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C30EE" w14:textId="0D750EA4" w:rsidR="00707501" w:rsidRPr="000A7B4A" w:rsidRDefault="000A7B4A" w:rsidP="000A7B4A">
      <w:pPr>
        <w:pStyle w:val="NoSpacing"/>
        <w:jc w:val="center"/>
        <w:rPr>
          <w:b/>
          <w:u w:val="single"/>
        </w:rPr>
      </w:pPr>
      <w:r w:rsidRPr="000A7B4A">
        <w:rPr>
          <w:b/>
          <w:u w:val="single"/>
        </w:rPr>
        <w:t xml:space="preserve">Tunstead </w:t>
      </w:r>
      <w:r w:rsidR="00F5662B">
        <w:rPr>
          <w:b/>
          <w:u w:val="single"/>
        </w:rPr>
        <w:t>Parish Council</w:t>
      </w:r>
    </w:p>
    <w:p w14:paraId="795DFB6A" w14:textId="77777777" w:rsidR="000A7B4A" w:rsidRPr="007A57E4" w:rsidRDefault="000A7B4A" w:rsidP="000A7B4A">
      <w:pPr>
        <w:pStyle w:val="NoSpacing"/>
        <w:jc w:val="center"/>
        <w:rPr>
          <w:sz w:val="12"/>
        </w:rPr>
      </w:pPr>
    </w:p>
    <w:p w14:paraId="2583135C" w14:textId="083020BD" w:rsidR="000A7B4A" w:rsidRPr="000A7B4A" w:rsidRDefault="000A7B4A" w:rsidP="000A7B4A">
      <w:pPr>
        <w:pStyle w:val="NoSpacing"/>
        <w:jc w:val="center"/>
        <w:rPr>
          <w:b/>
        </w:rPr>
      </w:pPr>
      <w:r w:rsidRPr="000A7B4A">
        <w:rPr>
          <w:b/>
        </w:rPr>
        <w:t xml:space="preserve">Minutes from </w:t>
      </w:r>
      <w:r w:rsidR="000E0D5F">
        <w:rPr>
          <w:b/>
        </w:rPr>
        <w:t>15</w:t>
      </w:r>
      <w:r w:rsidR="000E0D5F" w:rsidRPr="000E0D5F">
        <w:rPr>
          <w:b/>
          <w:vertAlign w:val="superscript"/>
        </w:rPr>
        <w:t>th</w:t>
      </w:r>
      <w:r w:rsidR="000E0D5F">
        <w:rPr>
          <w:b/>
        </w:rPr>
        <w:t xml:space="preserve"> January 2019</w:t>
      </w:r>
      <w:r w:rsidR="00316E76">
        <w:rPr>
          <w:b/>
        </w:rPr>
        <w:t xml:space="preserve"> </w:t>
      </w:r>
      <w:r w:rsidR="00F20D45">
        <w:rPr>
          <w:b/>
        </w:rPr>
        <w:t>at</w:t>
      </w:r>
      <w:r w:rsidR="006E6863">
        <w:rPr>
          <w:b/>
        </w:rPr>
        <w:t xml:space="preserve"> 7.30pm</w:t>
      </w:r>
    </w:p>
    <w:p w14:paraId="308A8205" w14:textId="77777777" w:rsidR="000A7B4A" w:rsidRPr="007A57E4" w:rsidRDefault="000A7B4A" w:rsidP="000A7B4A">
      <w:pPr>
        <w:pStyle w:val="NoSpacing"/>
        <w:jc w:val="center"/>
        <w:rPr>
          <w:sz w:val="10"/>
        </w:rPr>
      </w:pPr>
    </w:p>
    <w:p w14:paraId="53A0E7C8" w14:textId="7A6F5E3E" w:rsidR="00924323" w:rsidRDefault="000A7B4A" w:rsidP="000A7B4A">
      <w:pPr>
        <w:pStyle w:val="NoSpacing"/>
      </w:pPr>
      <w:r>
        <w:t>Present:</w:t>
      </w:r>
      <w:r>
        <w:tab/>
      </w:r>
      <w:r w:rsidR="00F5662B">
        <w:t xml:space="preserve">Chris Oakes </w:t>
      </w:r>
      <w:r w:rsidR="00F5662B">
        <w:tab/>
      </w:r>
      <w:r w:rsidR="00F5662B">
        <w:tab/>
        <w:t>CO</w:t>
      </w:r>
      <w:r w:rsidR="00F5662B">
        <w:tab/>
      </w:r>
      <w:r w:rsidR="00F5662B">
        <w:tab/>
        <w:t>Chair</w:t>
      </w:r>
    </w:p>
    <w:p w14:paraId="4CAACC3D" w14:textId="76698FBA" w:rsidR="000A7B4A" w:rsidRDefault="00F5662B" w:rsidP="00F5662B">
      <w:pPr>
        <w:pStyle w:val="NoSpacing"/>
      </w:pPr>
      <w:r>
        <w:tab/>
      </w:r>
      <w:r>
        <w:tab/>
      </w:r>
      <w:r w:rsidR="000A7B4A">
        <w:t>Wendy Atkins</w:t>
      </w:r>
      <w:r w:rsidR="003D5C66">
        <w:tab/>
      </w:r>
      <w:r w:rsidR="003D5C66">
        <w:tab/>
        <w:t>WMA</w:t>
      </w:r>
      <w:r w:rsidR="00924323">
        <w:tab/>
      </w:r>
      <w:r w:rsidR="00924323">
        <w:tab/>
      </w:r>
    </w:p>
    <w:p w14:paraId="505560A6" w14:textId="2CE0EF66" w:rsidR="00F5662B" w:rsidRDefault="00F5662B" w:rsidP="00F5662B">
      <w:pPr>
        <w:pStyle w:val="NoSpacing"/>
      </w:pPr>
      <w:r>
        <w:tab/>
      </w:r>
      <w:r>
        <w:tab/>
        <w:t>Clive Rich</w:t>
      </w:r>
      <w:r>
        <w:tab/>
      </w:r>
      <w:r>
        <w:tab/>
        <w:t>CR</w:t>
      </w:r>
    </w:p>
    <w:p w14:paraId="4F6A1281" w14:textId="6EB68941" w:rsidR="000A7B4A" w:rsidRDefault="00F20D45" w:rsidP="000A7B4A">
      <w:pPr>
        <w:pStyle w:val="NoSpacing"/>
      </w:pPr>
      <w:r>
        <w:tab/>
      </w:r>
      <w:r w:rsidR="000A7B4A">
        <w:tab/>
        <w:t xml:space="preserve">Caroline Purdy </w:t>
      </w:r>
      <w:r w:rsidR="003D5C66">
        <w:tab/>
        <w:t>CP</w:t>
      </w:r>
      <w:r w:rsidR="00924323">
        <w:tab/>
      </w:r>
      <w:r w:rsidR="00924323">
        <w:tab/>
      </w:r>
      <w:r w:rsidR="00F5662B">
        <w:t>Acting Clerk</w:t>
      </w:r>
      <w:r w:rsidR="00924323">
        <w:t xml:space="preserve"> </w:t>
      </w:r>
    </w:p>
    <w:p w14:paraId="45877F2F" w14:textId="77777777" w:rsidR="000B35B9" w:rsidRDefault="00F57380" w:rsidP="00F57380">
      <w:pPr>
        <w:pStyle w:val="NoSpacing"/>
      </w:pPr>
      <w:r>
        <w:tab/>
      </w:r>
      <w:r>
        <w:tab/>
        <w:t xml:space="preserve">Neil </w:t>
      </w:r>
      <w:proofErr w:type="gramStart"/>
      <w:r>
        <w:t xml:space="preserve">Coston  </w:t>
      </w:r>
      <w:r>
        <w:tab/>
      </w:r>
      <w:proofErr w:type="gramEnd"/>
      <w:r>
        <w:tab/>
        <w:t xml:space="preserve">NC </w:t>
      </w:r>
      <w:r>
        <w:tab/>
      </w:r>
    </w:p>
    <w:p w14:paraId="7A271420" w14:textId="77777777" w:rsidR="000B35B9" w:rsidRDefault="000B35B9" w:rsidP="000B35B9">
      <w:pPr>
        <w:pStyle w:val="NoSpacing"/>
      </w:pPr>
      <w:r>
        <w:tab/>
      </w:r>
      <w:r>
        <w:tab/>
        <w:t>Tim Place</w:t>
      </w:r>
      <w:r>
        <w:tab/>
      </w:r>
      <w:r>
        <w:tab/>
        <w:t>TP</w:t>
      </w:r>
    </w:p>
    <w:p w14:paraId="7F637E91" w14:textId="354FA7A2" w:rsidR="00F57380" w:rsidRDefault="00146531" w:rsidP="000A7B4A">
      <w:pPr>
        <w:pStyle w:val="NoSpacing"/>
      </w:pPr>
      <w:r>
        <w:t>Apologies:</w:t>
      </w:r>
      <w:r w:rsidR="00390146">
        <w:tab/>
      </w:r>
      <w:r w:rsidR="00F57380">
        <w:t>Nigel Williams</w:t>
      </w:r>
      <w:r w:rsidR="00F57380">
        <w:tab/>
      </w:r>
      <w:r w:rsidR="00F57380">
        <w:tab/>
        <w:t>NW</w:t>
      </w:r>
      <w:r w:rsidR="00F57380">
        <w:tab/>
      </w:r>
      <w:r w:rsidR="00F57380">
        <w:tab/>
        <w:t>Vice Chair</w:t>
      </w:r>
    </w:p>
    <w:p w14:paraId="497A1EA4" w14:textId="0558F01C" w:rsidR="000B35B9" w:rsidRDefault="000B35B9" w:rsidP="000A7B4A">
      <w:pPr>
        <w:pStyle w:val="NoSpacing"/>
      </w:pPr>
      <w:r>
        <w:tab/>
      </w:r>
      <w:r>
        <w:tab/>
        <w:t>Revd Tim Gosden</w:t>
      </w:r>
      <w:r>
        <w:tab/>
        <w:t>TG</w:t>
      </w:r>
      <w:r w:rsidR="00F5662B">
        <w:tab/>
      </w:r>
      <w:r w:rsidR="00F5662B">
        <w:tab/>
      </w:r>
    </w:p>
    <w:p w14:paraId="6B4C154D" w14:textId="5FAA0332" w:rsidR="00F5662B" w:rsidRDefault="000B35B9" w:rsidP="000A7B4A">
      <w:pPr>
        <w:pStyle w:val="NoSpacing"/>
      </w:pPr>
      <w:r>
        <w:tab/>
      </w:r>
      <w:r>
        <w:tab/>
      </w:r>
      <w:r w:rsidR="00F5662B">
        <w:t>Simon Shaw</w:t>
      </w:r>
    </w:p>
    <w:p w14:paraId="34EA402A" w14:textId="4EF28D78" w:rsidR="00F5662B" w:rsidRDefault="00F5662B" w:rsidP="00146531">
      <w:pPr>
        <w:pStyle w:val="NoSpacing"/>
      </w:pPr>
      <w:r>
        <w:t>Public:</w:t>
      </w:r>
      <w:r>
        <w:tab/>
      </w:r>
      <w:r>
        <w:tab/>
        <w:t xml:space="preserve">Nigel Dixon </w:t>
      </w:r>
      <w:r>
        <w:tab/>
      </w:r>
      <w:r>
        <w:tab/>
      </w:r>
      <w:r w:rsidR="00455DAD">
        <w:t>ND</w:t>
      </w:r>
      <w:r>
        <w:tab/>
      </w:r>
      <w:r>
        <w:tab/>
        <w:t>Norfolk County Councillor</w:t>
      </w:r>
    </w:p>
    <w:p w14:paraId="0E18FE80" w14:textId="3EFD7B9A" w:rsidR="00F5662B" w:rsidRDefault="00F5662B" w:rsidP="00146531">
      <w:pPr>
        <w:pStyle w:val="NoSpacing"/>
      </w:pPr>
      <w:r>
        <w:tab/>
      </w:r>
      <w:r>
        <w:tab/>
      </w:r>
      <w:r w:rsidR="00F57380">
        <w:t>1</w:t>
      </w:r>
      <w:r w:rsidR="00321447">
        <w:t xml:space="preserve"> member of the public</w:t>
      </w:r>
    </w:p>
    <w:p w14:paraId="07FAF12A" w14:textId="77777777" w:rsidR="00E81C8F" w:rsidRDefault="00E81C8F" w:rsidP="000A7B4A">
      <w:pPr>
        <w:pStyle w:val="NoSpacing"/>
      </w:pPr>
    </w:p>
    <w:tbl>
      <w:tblPr>
        <w:tblStyle w:val="TableGrid"/>
        <w:tblW w:w="0" w:type="auto"/>
        <w:tblLook w:val="04A0" w:firstRow="1" w:lastRow="0" w:firstColumn="1" w:lastColumn="0" w:noHBand="0" w:noVBand="1"/>
      </w:tblPr>
      <w:tblGrid>
        <w:gridCol w:w="7970"/>
        <w:gridCol w:w="1046"/>
      </w:tblGrid>
      <w:tr w:rsidR="000A7B4A" w:rsidRPr="000A7B4A" w14:paraId="37D12CFD" w14:textId="77777777" w:rsidTr="002D3E2B">
        <w:tc>
          <w:tcPr>
            <w:tcW w:w="7970" w:type="dxa"/>
          </w:tcPr>
          <w:p w14:paraId="31BBE470" w14:textId="77777777" w:rsidR="000A7B4A" w:rsidRPr="000A7B4A" w:rsidRDefault="000A7B4A" w:rsidP="008B412B">
            <w:pPr>
              <w:pStyle w:val="NoSpacing"/>
              <w:jc w:val="both"/>
              <w:rPr>
                <w:b/>
              </w:rPr>
            </w:pPr>
            <w:r w:rsidRPr="000A7B4A">
              <w:rPr>
                <w:b/>
              </w:rPr>
              <w:t>Item</w:t>
            </w:r>
          </w:p>
        </w:tc>
        <w:tc>
          <w:tcPr>
            <w:tcW w:w="1046" w:type="dxa"/>
          </w:tcPr>
          <w:p w14:paraId="103762AC" w14:textId="77777777" w:rsidR="000A7B4A" w:rsidRPr="000A7B4A" w:rsidRDefault="000A7B4A" w:rsidP="00C3357F">
            <w:pPr>
              <w:pStyle w:val="NoSpacing"/>
              <w:jc w:val="center"/>
              <w:rPr>
                <w:b/>
              </w:rPr>
            </w:pPr>
            <w:r w:rsidRPr="000A7B4A">
              <w:rPr>
                <w:b/>
              </w:rPr>
              <w:t>Action</w:t>
            </w:r>
          </w:p>
        </w:tc>
      </w:tr>
      <w:tr w:rsidR="005031E0" w14:paraId="7B696594" w14:textId="77777777" w:rsidTr="002D3E2B">
        <w:tc>
          <w:tcPr>
            <w:tcW w:w="7970" w:type="dxa"/>
          </w:tcPr>
          <w:p w14:paraId="6FCD1B58" w14:textId="1AAAC54B" w:rsidR="00304718" w:rsidRDefault="001B50D3" w:rsidP="00304718">
            <w:pPr>
              <w:pStyle w:val="NoSpacing"/>
              <w:jc w:val="both"/>
            </w:pPr>
            <w:r w:rsidRPr="001B50D3">
              <w:rPr>
                <w:u w:val="single"/>
              </w:rPr>
              <w:t>Public Participation</w:t>
            </w:r>
            <w:r>
              <w:t xml:space="preserve"> </w:t>
            </w:r>
          </w:p>
          <w:p w14:paraId="0CA3FAC3" w14:textId="59C1403A" w:rsidR="00D82B52" w:rsidRDefault="00D82B52" w:rsidP="00820AE5">
            <w:pPr>
              <w:pStyle w:val="NoSpacing"/>
              <w:jc w:val="both"/>
            </w:pPr>
            <w:r>
              <w:t xml:space="preserve">The member of the public raised about the </w:t>
            </w:r>
            <w:r w:rsidR="00820AE5">
              <w:t xml:space="preserve">previous flooding to Anchor Street Tunstead.  </w:t>
            </w:r>
          </w:p>
          <w:p w14:paraId="0B9711B5" w14:textId="10C6D215" w:rsidR="00157D54" w:rsidRDefault="00157D54" w:rsidP="00157D54">
            <w:pPr>
              <w:pStyle w:val="NoSpacing"/>
              <w:jc w:val="both"/>
              <w:rPr>
                <w:u w:val="single"/>
              </w:rPr>
            </w:pPr>
            <w:r>
              <w:rPr>
                <w:u w:val="single"/>
              </w:rPr>
              <w:t>County Councillor’s Report</w:t>
            </w:r>
          </w:p>
          <w:p w14:paraId="3D8F08EC" w14:textId="756A6629" w:rsidR="00157D54" w:rsidRDefault="00157D54" w:rsidP="00157D54">
            <w:pPr>
              <w:pStyle w:val="NoSpacing"/>
              <w:jc w:val="both"/>
            </w:pPr>
            <w:r>
              <w:t xml:space="preserve">ND re-raised the extra funding that was discussed </w:t>
            </w:r>
            <w:r w:rsidR="00820AE5">
              <w:t xml:space="preserve">previously when </w:t>
            </w:r>
            <w:r>
              <w:t xml:space="preserve">it was agreed that TPC would still prefer to use any additional money to tackle flooding and an additional street clean.  </w:t>
            </w:r>
            <w:r w:rsidR="00820AE5">
              <w:t xml:space="preserve">ND stated that a clean came under “street cleansing” and was not available as part of his budget.  </w:t>
            </w:r>
            <w:r w:rsidR="003A2A0A">
              <w:t>Extra drainage gulley emptying was suggested by CO from Laurel Barns to Coltishall Lane/Crowgate Street junction.  Clerk to confirm by 31/03/2019.</w:t>
            </w:r>
          </w:p>
          <w:p w14:paraId="33561A1B" w14:textId="77777777" w:rsidR="00157D54" w:rsidRDefault="00157D54" w:rsidP="00157D54">
            <w:pPr>
              <w:pStyle w:val="NoSpacing"/>
              <w:jc w:val="both"/>
            </w:pPr>
          </w:p>
          <w:p w14:paraId="64297C1E" w14:textId="77777777" w:rsidR="001B50D3" w:rsidRDefault="003A2A0A" w:rsidP="00157D54">
            <w:pPr>
              <w:pStyle w:val="NoSpacing"/>
              <w:jc w:val="both"/>
            </w:pPr>
            <w:r>
              <w:t xml:space="preserve">Aside to the above; Councillors would like the clerk to check with Orbit Housing over side and rear ownership and clearance.  </w:t>
            </w:r>
          </w:p>
          <w:p w14:paraId="4D708F26" w14:textId="77777777" w:rsidR="003A2A0A" w:rsidRDefault="003A2A0A" w:rsidP="00157D54">
            <w:pPr>
              <w:pStyle w:val="NoSpacing"/>
              <w:jc w:val="both"/>
            </w:pPr>
          </w:p>
          <w:p w14:paraId="3AC5FD5F" w14:textId="77777777" w:rsidR="003A2A0A" w:rsidRDefault="003A2A0A" w:rsidP="00157D54">
            <w:pPr>
              <w:pStyle w:val="NoSpacing"/>
              <w:jc w:val="both"/>
            </w:pPr>
            <w:r>
              <w:t xml:space="preserve">ND went on to confirm that the county council would be setting their 2019/20 budget on 11/02/2019 and that an addition 1.99% on council tax should be expected.  </w:t>
            </w:r>
          </w:p>
          <w:p w14:paraId="0CA2FAAF" w14:textId="77777777" w:rsidR="003A2A0A" w:rsidRDefault="003A2A0A" w:rsidP="00157D54">
            <w:pPr>
              <w:pStyle w:val="NoSpacing"/>
              <w:jc w:val="both"/>
            </w:pPr>
          </w:p>
          <w:p w14:paraId="6379F726" w14:textId="77777777" w:rsidR="003A2A0A" w:rsidRDefault="003A2A0A" w:rsidP="00157D54">
            <w:pPr>
              <w:pStyle w:val="NoSpacing"/>
              <w:jc w:val="both"/>
            </w:pPr>
            <w:r>
              <w:t xml:space="preserve">ND asked the clerk to check that he was sent Agendas and invites.  </w:t>
            </w:r>
          </w:p>
          <w:p w14:paraId="250BA6CA" w14:textId="77777777" w:rsidR="003A2A0A" w:rsidRDefault="003A2A0A" w:rsidP="00157D54">
            <w:pPr>
              <w:pStyle w:val="NoSpacing"/>
              <w:jc w:val="both"/>
            </w:pPr>
          </w:p>
          <w:p w14:paraId="1AF6B996" w14:textId="77777777" w:rsidR="003A2A0A" w:rsidRDefault="003A2A0A" w:rsidP="00157D54">
            <w:pPr>
              <w:pStyle w:val="NoSpacing"/>
              <w:jc w:val="both"/>
            </w:pPr>
            <w:r>
              <w:t xml:space="preserve">ND confirmed the consultation around Children’s Sure Start Centres and that 15 were to remain open across the county with centres in North Walsham and Fakenham covering the North Norfolk district.  </w:t>
            </w:r>
          </w:p>
          <w:p w14:paraId="0D8B40E0" w14:textId="77777777" w:rsidR="003A2A0A" w:rsidRDefault="003A2A0A" w:rsidP="00157D54">
            <w:pPr>
              <w:pStyle w:val="NoSpacing"/>
              <w:jc w:val="both"/>
            </w:pPr>
          </w:p>
          <w:p w14:paraId="6C40299D" w14:textId="5BDD0E81" w:rsidR="003A2A0A" w:rsidRDefault="003A2A0A" w:rsidP="00157D54">
            <w:pPr>
              <w:pStyle w:val="NoSpacing"/>
              <w:jc w:val="both"/>
            </w:pPr>
            <w:r>
              <w:t xml:space="preserve">In May the Wards will change and District Councillors will reduce from 48 to 40 in total. The new Ward will be </w:t>
            </w:r>
            <w:r w:rsidR="00625A75">
              <w:t>“</w:t>
            </w:r>
            <w:r>
              <w:t>Hoveton &amp; Tunstead</w:t>
            </w:r>
            <w:r w:rsidR="00625A75">
              <w:t>”</w:t>
            </w:r>
            <w:r>
              <w:t xml:space="preserve"> (and will incorporate the parishes of Ashmanhaugh, Sloley, Smallburgh, Dilham, Neatishead and Barton Turf). 2 District Councillors will cover this Ward and ND intends to stand for re-election.  </w:t>
            </w:r>
          </w:p>
          <w:p w14:paraId="56E1F3B7" w14:textId="77777777" w:rsidR="003A2A0A" w:rsidRDefault="003A2A0A" w:rsidP="00157D54">
            <w:pPr>
              <w:pStyle w:val="NoSpacing"/>
              <w:jc w:val="both"/>
            </w:pPr>
          </w:p>
          <w:p w14:paraId="0C0F6439" w14:textId="77777777" w:rsidR="00625A75" w:rsidRDefault="003A2A0A" w:rsidP="00157D54">
            <w:pPr>
              <w:pStyle w:val="NoSpacing"/>
              <w:jc w:val="both"/>
            </w:pPr>
            <w:r>
              <w:t>TP requested an update on the traffic monitoring in Hoveton which ND confirmed it is still taking place. ND wishes to understand the reason for people</w:t>
            </w:r>
            <w:r w:rsidR="00625A75">
              <w:t>’</w:t>
            </w:r>
            <w:r>
              <w:t xml:space="preserve">s journeys in order to inform future planning.  ND advised of Wroxham’s proposals to make a green route </w:t>
            </w:r>
            <w:r w:rsidR="00666ABB">
              <w:t xml:space="preserve">for pedestrians and cyclists only.  </w:t>
            </w:r>
          </w:p>
          <w:p w14:paraId="1B6D113A" w14:textId="0E37C1B8" w:rsidR="003A2A0A" w:rsidRDefault="00666ABB" w:rsidP="00157D54">
            <w:pPr>
              <w:pStyle w:val="NoSpacing"/>
              <w:jc w:val="both"/>
            </w:pPr>
            <w:r>
              <w:lastRenderedPageBreak/>
              <w:t xml:space="preserve">WMA suggested that a no right turn into Church Road from Norwich direction be considered also, but ND felt that Wroxham were actively pursuing a reduction in speed limit to 20mph in some areas instead.  ND advised that the Council’s view of a no right turn should be passed to Highways.  </w:t>
            </w:r>
          </w:p>
          <w:p w14:paraId="5BAF3C60" w14:textId="77777777" w:rsidR="00666ABB" w:rsidRDefault="00666ABB" w:rsidP="00157D54">
            <w:pPr>
              <w:pStyle w:val="NoSpacing"/>
              <w:jc w:val="both"/>
            </w:pPr>
          </w:p>
          <w:p w14:paraId="757D7144" w14:textId="77777777" w:rsidR="00666ABB" w:rsidRDefault="00666ABB" w:rsidP="00157D54">
            <w:pPr>
              <w:pStyle w:val="NoSpacing"/>
              <w:jc w:val="both"/>
            </w:pPr>
            <w:r>
              <w:t xml:space="preserve">TP queried improvements and further works to the NDR roundabouts; ND’s opinion is that there is no one solution and a variety of options should be looked at.  </w:t>
            </w:r>
          </w:p>
          <w:p w14:paraId="3EF438B8" w14:textId="4CBC7911" w:rsidR="00666ABB" w:rsidRPr="00AF5037" w:rsidRDefault="00666ABB" w:rsidP="00157D54">
            <w:pPr>
              <w:pStyle w:val="NoSpacing"/>
              <w:jc w:val="both"/>
            </w:pPr>
          </w:p>
        </w:tc>
        <w:tc>
          <w:tcPr>
            <w:tcW w:w="1046" w:type="dxa"/>
          </w:tcPr>
          <w:p w14:paraId="4C3DE580" w14:textId="77777777" w:rsidR="002E1C93" w:rsidRDefault="002E1C93" w:rsidP="00DF522B">
            <w:pPr>
              <w:pStyle w:val="NoSpacing"/>
              <w:jc w:val="center"/>
            </w:pPr>
          </w:p>
          <w:p w14:paraId="235F7035" w14:textId="77777777" w:rsidR="00625A75" w:rsidRDefault="00625A75" w:rsidP="00DF522B">
            <w:pPr>
              <w:pStyle w:val="NoSpacing"/>
              <w:jc w:val="center"/>
            </w:pPr>
          </w:p>
          <w:p w14:paraId="4FA4C453" w14:textId="77777777" w:rsidR="00625A75" w:rsidRDefault="00625A75" w:rsidP="00DF522B">
            <w:pPr>
              <w:pStyle w:val="NoSpacing"/>
              <w:jc w:val="center"/>
            </w:pPr>
          </w:p>
          <w:p w14:paraId="210A5FC1" w14:textId="77777777" w:rsidR="00625A75" w:rsidRDefault="00625A75" w:rsidP="00DF522B">
            <w:pPr>
              <w:pStyle w:val="NoSpacing"/>
              <w:jc w:val="center"/>
            </w:pPr>
          </w:p>
          <w:p w14:paraId="21C4C54A" w14:textId="77777777" w:rsidR="00625A75" w:rsidRDefault="00625A75" w:rsidP="00DF522B">
            <w:pPr>
              <w:pStyle w:val="NoSpacing"/>
              <w:jc w:val="center"/>
            </w:pPr>
          </w:p>
          <w:p w14:paraId="3E826BE8" w14:textId="77777777" w:rsidR="00625A75" w:rsidRDefault="00625A75" w:rsidP="00DF522B">
            <w:pPr>
              <w:pStyle w:val="NoSpacing"/>
              <w:jc w:val="center"/>
            </w:pPr>
          </w:p>
          <w:p w14:paraId="3C4B818F" w14:textId="77777777" w:rsidR="00625A75" w:rsidRDefault="00625A75" w:rsidP="00DF522B">
            <w:pPr>
              <w:pStyle w:val="NoSpacing"/>
              <w:jc w:val="center"/>
            </w:pPr>
          </w:p>
          <w:p w14:paraId="6135707C" w14:textId="77777777" w:rsidR="00625A75" w:rsidRDefault="00625A75" w:rsidP="00DF522B">
            <w:pPr>
              <w:pStyle w:val="NoSpacing"/>
              <w:jc w:val="center"/>
            </w:pPr>
          </w:p>
          <w:p w14:paraId="1E856205" w14:textId="77777777" w:rsidR="00625A75" w:rsidRDefault="00625A75" w:rsidP="00DF522B">
            <w:pPr>
              <w:pStyle w:val="NoSpacing"/>
              <w:jc w:val="center"/>
            </w:pPr>
            <w:r>
              <w:t>CP</w:t>
            </w:r>
          </w:p>
          <w:p w14:paraId="7DEF9318" w14:textId="77777777" w:rsidR="00625A75" w:rsidRDefault="00625A75" w:rsidP="00DF522B">
            <w:pPr>
              <w:pStyle w:val="NoSpacing"/>
              <w:jc w:val="center"/>
            </w:pPr>
          </w:p>
          <w:p w14:paraId="52A866A8" w14:textId="77777777" w:rsidR="00625A75" w:rsidRDefault="00625A75" w:rsidP="00DF522B">
            <w:pPr>
              <w:pStyle w:val="NoSpacing"/>
              <w:jc w:val="center"/>
            </w:pPr>
          </w:p>
          <w:p w14:paraId="36E094BB" w14:textId="77777777" w:rsidR="00625A75" w:rsidRDefault="00625A75" w:rsidP="00DF522B">
            <w:pPr>
              <w:pStyle w:val="NoSpacing"/>
              <w:jc w:val="center"/>
            </w:pPr>
            <w:r>
              <w:t>CP</w:t>
            </w:r>
          </w:p>
          <w:p w14:paraId="5A67EC95" w14:textId="77777777" w:rsidR="00625A75" w:rsidRDefault="00625A75" w:rsidP="00DF522B">
            <w:pPr>
              <w:pStyle w:val="NoSpacing"/>
              <w:jc w:val="center"/>
            </w:pPr>
          </w:p>
          <w:p w14:paraId="7A5E8B09" w14:textId="77777777" w:rsidR="00625A75" w:rsidRDefault="00625A75" w:rsidP="00DF522B">
            <w:pPr>
              <w:pStyle w:val="NoSpacing"/>
              <w:jc w:val="center"/>
            </w:pPr>
          </w:p>
          <w:p w14:paraId="260F2F96" w14:textId="77777777" w:rsidR="00625A75" w:rsidRDefault="00625A75" w:rsidP="00DF522B">
            <w:pPr>
              <w:pStyle w:val="NoSpacing"/>
              <w:jc w:val="center"/>
            </w:pPr>
          </w:p>
          <w:p w14:paraId="5A8801C5" w14:textId="77777777" w:rsidR="00625A75" w:rsidRDefault="00625A75" w:rsidP="00DF522B">
            <w:pPr>
              <w:pStyle w:val="NoSpacing"/>
              <w:jc w:val="center"/>
            </w:pPr>
          </w:p>
          <w:p w14:paraId="02683934" w14:textId="77777777" w:rsidR="00625A75" w:rsidRDefault="00625A75" w:rsidP="00DF522B">
            <w:pPr>
              <w:pStyle w:val="NoSpacing"/>
              <w:jc w:val="center"/>
            </w:pPr>
          </w:p>
          <w:p w14:paraId="5A35C2CB" w14:textId="77777777" w:rsidR="00625A75" w:rsidRDefault="00625A75" w:rsidP="00DF522B">
            <w:pPr>
              <w:pStyle w:val="NoSpacing"/>
              <w:jc w:val="center"/>
            </w:pPr>
          </w:p>
          <w:p w14:paraId="3A30C103" w14:textId="2BF84798" w:rsidR="00625A75" w:rsidRDefault="00625A75" w:rsidP="00DF522B">
            <w:pPr>
              <w:pStyle w:val="NoSpacing"/>
              <w:jc w:val="center"/>
            </w:pPr>
            <w:r>
              <w:t>CP</w:t>
            </w:r>
          </w:p>
        </w:tc>
      </w:tr>
      <w:tr w:rsidR="000A7B4A" w14:paraId="1951AB20" w14:textId="77777777" w:rsidTr="002D3E2B">
        <w:tc>
          <w:tcPr>
            <w:tcW w:w="7970" w:type="dxa"/>
          </w:tcPr>
          <w:p w14:paraId="6507E593" w14:textId="59DE73F6" w:rsidR="002C1724" w:rsidRDefault="00157D54" w:rsidP="002C1724">
            <w:pPr>
              <w:pStyle w:val="NoSpacing"/>
              <w:jc w:val="both"/>
            </w:pPr>
            <w:r>
              <w:rPr>
                <w:u w:val="single"/>
              </w:rPr>
              <w:t>2  Apologies</w:t>
            </w:r>
            <w:r w:rsidR="002C1724">
              <w:t xml:space="preserve">  </w:t>
            </w:r>
          </w:p>
          <w:p w14:paraId="01F1BE23" w14:textId="52D25A36" w:rsidR="002C1724" w:rsidRDefault="00157D54" w:rsidP="002C1724">
            <w:pPr>
              <w:pStyle w:val="NoSpacing"/>
              <w:jc w:val="both"/>
            </w:pPr>
            <w:r>
              <w:t xml:space="preserve">As above.  </w:t>
            </w:r>
          </w:p>
        </w:tc>
        <w:tc>
          <w:tcPr>
            <w:tcW w:w="1046" w:type="dxa"/>
          </w:tcPr>
          <w:p w14:paraId="7A57E74F" w14:textId="6C44A2E4" w:rsidR="0024632F" w:rsidRDefault="0024632F" w:rsidP="00383F75">
            <w:pPr>
              <w:pStyle w:val="NoSpacing"/>
              <w:jc w:val="center"/>
            </w:pPr>
          </w:p>
        </w:tc>
      </w:tr>
      <w:tr w:rsidR="00383F75" w14:paraId="03838034" w14:textId="77777777" w:rsidTr="002D3E2B">
        <w:tc>
          <w:tcPr>
            <w:tcW w:w="7970" w:type="dxa"/>
          </w:tcPr>
          <w:p w14:paraId="3E200F3B" w14:textId="28FB91D7" w:rsidR="000019B4" w:rsidRDefault="0024632F" w:rsidP="00AF5037">
            <w:pPr>
              <w:pStyle w:val="NoSpacing"/>
              <w:jc w:val="both"/>
            </w:pPr>
            <w:r>
              <w:rPr>
                <w:u w:val="single"/>
              </w:rPr>
              <w:t>3  Declarations of Interest</w:t>
            </w:r>
          </w:p>
          <w:p w14:paraId="158BE43E" w14:textId="6ADBA27B" w:rsidR="00E22435" w:rsidRPr="00AF5037" w:rsidRDefault="0024632F" w:rsidP="00AF5037">
            <w:pPr>
              <w:pStyle w:val="NoSpacing"/>
              <w:jc w:val="both"/>
            </w:pPr>
            <w:r>
              <w:t>None.</w:t>
            </w:r>
          </w:p>
        </w:tc>
        <w:tc>
          <w:tcPr>
            <w:tcW w:w="1046" w:type="dxa"/>
          </w:tcPr>
          <w:p w14:paraId="32BFCF61" w14:textId="2BC25455" w:rsidR="00AF5037" w:rsidRDefault="00AF5037" w:rsidP="00B860BC">
            <w:pPr>
              <w:pStyle w:val="NoSpacing"/>
              <w:jc w:val="center"/>
            </w:pPr>
          </w:p>
        </w:tc>
      </w:tr>
      <w:tr w:rsidR="0024632F" w14:paraId="04888083" w14:textId="77777777" w:rsidTr="002D3E2B">
        <w:tc>
          <w:tcPr>
            <w:tcW w:w="7970" w:type="dxa"/>
          </w:tcPr>
          <w:p w14:paraId="43D7C8C4" w14:textId="77777777" w:rsidR="0024632F" w:rsidRDefault="0024632F" w:rsidP="00AF5037">
            <w:pPr>
              <w:pStyle w:val="NoSpacing"/>
              <w:jc w:val="both"/>
              <w:rPr>
                <w:u w:val="single"/>
              </w:rPr>
            </w:pPr>
            <w:r>
              <w:rPr>
                <w:u w:val="single"/>
              </w:rPr>
              <w:t>4  Minutes of the Last Meeting</w:t>
            </w:r>
          </w:p>
          <w:p w14:paraId="004AFC4C" w14:textId="2000E2FB" w:rsidR="002C1724" w:rsidRDefault="002C1724" w:rsidP="00AF5037">
            <w:pPr>
              <w:pStyle w:val="NoSpacing"/>
              <w:jc w:val="both"/>
            </w:pPr>
            <w:r>
              <w:t xml:space="preserve">Agreed and signed. </w:t>
            </w:r>
            <w:r w:rsidR="00666ABB">
              <w:t xml:space="preserve"> TP requested that a 2</w:t>
            </w:r>
            <w:r w:rsidR="00666ABB" w:rsidRPr="00666ABB">
              <w:rPr>
                <w:vertAlign w:val="superscript"/>
              </w:rPr>
              <w:t>nd</w:t>
            </w:r>
            <w:r w:rsidR="00666ABB">
              <w:t xml:space="preserve"> copy of the previous meeting’s minutes be sent out with the meeting agenda.  </w:t>
            </w:r>
          </w:p>
          <w:p w14:paraId="7DB797D3" w14:textId="13AA1DEE" w:rsidR="0024632F" w:rsidRPr="0024632F" w:rsidRDefault="0024632F" w:rsidP="00AF5037">
            <w:pPr>
              <w:pStyle w:val="NoSpacing"/>
              <w:jc w:val="both"/>
            </w:pPr>
            <w:r>
              <w:t xml:space="preserve">  </w:t>
            </w:r>
          </w:p>
        </w:tc>
        <w:tc>
          <w:tcPr>
            <w:tcW w:w="1046" w:type="dxa"/>
          </w:tcPr>
          <w:p w14:paraId="074887A5" w14:textId="77777777" w:rsidR="0024632F" w:rsidRDefault="0024632F" w:rsidP="00B860BC">
            <w:pPr>
              <w:pStyle w:val="NoSpacing"/>
              <w:jc w:val="center"/>
            </w:pPr>
          </w:p>
        </w:tc>
      </w:tr>
      <w:tr w:rsidR="0024632F" w14:paraId="72E04C60" w14:textId="77777777" w:rsidTr="002D3E2B">
        <w:tc>
          <w:tcPr>
            <w:tcW w:w="7970" w:type="dxa"/>
          </w:tcPr>
          <w:p w14:paraId="784EDA5A" w14:textId="77777777" w:rsidR="0024632F" w:rsidRDefault="0024632F" w:rsidP="00AF5037">
            <w:pPr>
              <w:pStyle w:val="NoSpacing"/>
              <w:jc w:val="both"/>
              <w:rPr>
                <w:u w:val="single"/>
              </w:rPr>
            </w:pPr>
            <w:r>
              <w:rPr>
                <w:u w:val="single"/>
              </w:rPr>
              <w:t>5  Matters Arising</w:t>
            </w:r>
          </w:p>
          <w:p w14:paraId="57CF8448" w14:textId="77777777" w:rsidR="00AB0C10" w:rsidRDefault="009C6C6F" w:rsidP="00666ABB">
            <w:pPr>
              <w:pStyle w:val="NoSpacing"/>
              <w:numPr>
                <w:ilvl w:val="0"/>
                <w:numId w:val="24"/>
              </w:numPr>
              <w:jc w:val="both"/>
            </w:pPr>
            <w:r>
              <w:t xml:space="preserve">Manor Farm – Councillors noted that the mounds of earth/rubble had been </w:t>
            </w:r>
            <w:r w:rsidR="00C70802">
              <w:t xml:space="preserve">redistributed.  </w:t>
            </w:r>
          </w:p>
          <w:p w14:paraId="3E8027F5" w14:textId="1CAE80C6" w:rsidR="00C70802" w:rsidRDefault="00C70802" w:rsidP="00666ABB">
            <w:pPr>
              <w:pStyle w:val="NoSpacing"/>
              <w:numPr>
                <w:ilvl w:val="0"/>
                <w:numId w:val="24"/>
              </w:numPr>
              <w:jc w:val="both"/>
            </w:pPr>
            <w:r>
              <w:t>Beeches Farm – NNDC confirmed that there had</w:t>
            </w:r>
            <w:r w:rsidR="00625A75">
              <w:t xml:space="preserve"> not</w:t>
            </w:r>
            <w:r>
              <w:t xml:space="preserve"> been </w:t>
            </w:r>
            <w:r w:rsidR="00625A75">
              <w:t xml:space="preserve">any </w:t>
            </w:r>
            <w:r>
              <w:t xml:space="preserve">progress and they were awaiting the decision of the planning inspectorate.  </w:t>
            </w:r>
          </w:p>
          <w:p w14:paraId="74A53E19" w14:textId="77777777" w:rsidR="00C70802" w:rsidRDefault="00C70802" w:rsidP="00666ABB">
            <w:pPr>
              <w:pStyle w:val="NoSpacing"/>
              <w:numPr>
                <w:ilvl w:val="0"/>
                <w:numId w:val="24"/>
              </w:numPr>
              <w:jc w:val="both"/>
            </w:pPr>
            <w:r>
              <w:t xml:space="preserve">Highways Technicians confirmed that they will be in the area of Anchor Street to clear gulleys in the next few weeks and also that clearance of overgrowth onto pavements should be carried out soon.  </w:t>
            </w:r>
          </w:p>
          <w:p w14:paraId="23085E24" w14:textId="79E5817B" w:rsidR="00C70802" w:rsidRPr="0024632F" w:rsidRDefault="00C70802" w:rsidP="00C70802">
            <w:pPr>
              <w:pStyle w:val="NoSpacing"/>
              <w:ind w:left="720"/>
              <w:jc w:val="both"/>
            </w:pPr>
          </w:p>
        </w:tc>
        <w:tc>
          <w:tcPr>
            <w:tcW w:w="1046" w:type="dxa"/>
          </w:tcPr>
          <w:p w14:paraId="1310497F" w14:textId="57CD4BE5" w:rsidR="00715629" w:rsidRDefault="00715629" w:rsidP="00157D54">
            <w:pPr>
              <w:pStyle w:val="NoSpacing"/>
              <w:jc w:val="center"/>
            </w:pPr>
          </w:p>
        </w:tc>
      </w:tr>
      <w:tr w:rsidR="0024632F" w14:paraId="1D8966CA" w14:textId="77777777" w:rsidTr="002D3E2B">
        <w:tc>
          <w:tcPr>
            <w:tcW w:w="7970" w:type="dxa"/>
          </w:tcPr>
          <w:p w14:paraId="0899D898" w14:textId="77777777" w:rsidR="0024632F" w:rsidRDefault="0024632F" w:rsidP="00AF5037">
            <w:pPr>
              <w:pStyle w:val="NoSpacing"/>
              <w:jc w:val="both"/>
              <w:rPr>
                <w:u w:val="single"/>
              </w:rPr>
            </w:pPr>
            <w:r>
              <w:rPr>
                <w:u w:val="single"/>
              </w:rPr>
              <w:t>6  Received Correspondence</w:t>
            </w:r>
          </w:p>
          <w:p w14:paraId="04B1AD10" w14:textId="014D42CF" w:rsidR="00157D54" w:rsidRPr="0024632F" w:rsidRDefault="00C70802" w:rsidP="00C70802">
            <w:pPr>
              <w:pStyle w:val="NoSpacing"/>
              <w:jc w:val="both"/>
            </w:pPr>
            <w:r>
              <w:t xml:space="preserve">None.  </w:t>
            </w:r>
          </w:p>
        </w:tc>
        <w:tc>
          <w:tcPr>
            <w:tcW w:w="1046" w:type="dxa"/>
          </w:tcPr>
          <w:p w14:paraId="2F48F91C" w14:textId="0C08B97F" w:rsidR="00EC16DA" w:rsidRDefault="00EC16DA" w:rsidP="00B860BC">
            <w:pPr>
              <w:pStyle w:val="NoSpacing"/>
              <w:jc w:val="center"/>
            </w:pPr>
          </w:p>
        </w:tc>
      </w:tr>
      <w:tr w:rsidR="0024632F" w14:paraId="7F690127" w14:textId="77777777" w:rsidTr="002D3E2B">
        <w:tc>
          <w:tcPr>
            <w:tcW w:w="7970" w:type="dxa"/>
          </w:tcPr>
          <w:p w14:paraId="2F60F0E5" w14:textId="77777777" w:rsidR="0024632F" w:rsidRDefault="0024632F" w:rsidP="00AF5037">
            <w:pPr>
              <w:pStyle w:val="NoSpacing"/>
              <w:jc w:val="both"/>
              <w:rPr>
                <w:u w:val="single"/>
              </w:rPr>
            </w:pPr>
            <w:r>
              <w:rPr>
                <w:u w:val="single"/>
              </w:rPr>
              <w:t>7  Clerk’s Financial Report</w:t>
            </w:r>
          </w:p>
          <w:p w14:paraId="7E2C83B8" w14:textId="3C9FB1D2" w:rsidR="0024632F" w:rsidRDefault="00BC75A3" w:rsidP="00157D54">
            <w:pPr>
              <w:pStyle w:val="NoSpacing"/>
              <w:jc w:val="both"/>
            </w:pPr>
            <w:r>
              <w:t xml:space="preserve">The statement of accounts was </w:t>
            </w:r>
            <w:r w:rsidR="00C70802">
              <w:t>updated and had been circulated.  P</w:t>
            </w:r>
            <w:r>
              <w:t xml:space="preserve">ending payments to: </w:t>
            </w:r>
          </w:p>
          <w:p w14:paraId="403F7EE8" w14:textId="682ED241" w:rsidR="00BC75A3" w:rsidRDefault="00BC75A3" w:rsidP="00157D54">
            <w:pPr>
              <w:pStyle w:val="NoSpacing"/>
              <w:jc w:val="both"/>
            </w:pPr>
            <w:r>
              <w:t xml:space="preserve">Clerk </w:t>
            </w:r>
            <w:r>
              <w:tab/>
            </w:r>
            <w:r>
              <w:tab/>
            </w:r>
            <w:r>
              <w:tab/>
            </w:r>
            <w:r>
              <w:tab/>
            </w:r>
            <w:r>
              <w:tab/>
              <w:t>£3</w:t>
            </w:r>
            <w:r w:rsidR="00C70802">
              <w:t>20.00</w:t>
            </w:r>
          </w:p>
          <w:p w14:paraId="78C224FB" w14:textId="43B28150" w:rsidR="00BC75A3" w:rsidRDefault="00C70802" w:rsidP="00157D54">
            <w:pPr>
              <w:pStyle w:val="NoSpacing"/>
              <w:jc w:val="both"/>
            </w:pPr>
            <w:r>
              <w:t>Woodbastwick Parish Council</w:t>
            </w:r>
            <w:r w:rsidR="00BC75A3">
              <w:tab/>
            </w:r>
            <w:r w:rsidR="00BC75A3">
              <w:tab/>
            </w:r>
            <w:proofErr w:type="gramStart"/>
            <w:r w:rsidR="00BC75A3">
              <w:t>£</w:t>
            </w:r>
            <w:r>
              <w:t xml:space="preserve">  20.00</w:t>
            </w:r>
            <w:proofErr w:type="gramEnd"/>
          </w:p>
          <w:p w14:paraId="101E8FE3" w14:textId="7E552563" w:rsidR="00C70802" w:rsidRDefault="00C70802" w:rsidP="00C70802">
            <w:pPr>
              <w:pStyle w:val="NoSpacing"/>
              <w:jc w:val="both"/>
            </w:pPr>
            <w:r>
              <w:t xml:space="preserve">TP queried entries from April around the “main grant” (no documentation recovered from Eileen Oliver’s to confirm/amend this).  TP queried why a claim hadn’t been made to recover VAT and bottle bank fees.  The clerk explained that as no paperwork had been passed from Miss Oliver’s Estate this was a case of re-registering, proving ID, Death of former Clerk and that the current clerk had not yet received training and was still learning how to do this.  Clerk had been in touch with friends of Miss Oliver and had requested a copy of the Death Certificate to assist in matters.  The donation to North Norfolk Community Transport and their funding was clarified also.  TP requested that amendments be made to past account entries to split expenses.  </w:t>
            </w:r>
          </w:p>
          <w:p w14:paraId="5A5B8D7B" w14:textId="054F8041" w:rsidR="00C70802" w:rsidRDefault="00C70802" w:rsidP="00C70802">
            <w:pPr>
              <w:pStyle w:val="NoSpacing"/>
              <w:jc w:val="both"/>
            </w:pPr>
          </w:p>
          <w:p w14:paraId="78595BC7" w14:textId="1867476B" w:rsidR="00C70802" w:rsidRDefault="00C70802" w:rsidP="00C70802">
            <w:pPr>
              <w:pStyle w:val="NoSpacing"/>
              <w:jc w:val="both"/>
            </w:pPr>
            <w:r>
              <w:t xml:space="preserve">CO confirmed that the cost of fitting the defibrillator with his electrician would be £40 + VAT.  </w:t>
            </w:r>
            <w:r w:rsidR="00625A75">
              <w:t xml:space="preserve">  </w:t>
            </w:r>
            <w:r>
              <w:t xml:space="preserve">The clerk confirmed we were awaiting confirmation that the ambulance service had all the details and had managed to obtain free paint (red and gold) to rejuvenate the phone box.  Councillors requested that quotes be obtained to replace the Perspex glass also. </w:t>
            </w:r>
            <w:r w:rsidR="00254F36">
              <w:t xml:space="preserve">  CO will obtain measurements.   </w:t>
            </w:r>
          </w:p>
          <w:p w14:paraId="4FBB92B8" w14:textId="6A1A5AE9" w:rsidR="00BC75A3" w:rsidRPr="0024632F" w:rsidRDefault="00C70802" w:rsidP="00C70802">
            <w:pPr>
              <w:pStyle w:val="NoSpacing"/>
              <w:jc w:val="both"/>
            </w:pPr>
            <w:r>
              <w:t xml:space="preserve"> </w:t>
            </w:r>
          </w:p>
        </w:tc>
        <w:tc>
          <w:tcPr>
            <w:tcW w:w="1046" w:type="dxa"/>
          </w:tcPr>
          <w:p w14:paraId="3D8C8BF8" w14:textId="77777777" w:rsidR="00BC75A3" w:rsidRDefault="00BC75A3" w:rsidP="0024632F">
            <w:pPr>
              <w:pStyle w:val="NoSpacing"/>
              <w:jc w:val="center"/>
            </w:pPr>
          </w:p>
          <w:p w14:paraId="3064A36D" w14:textId="77777777" w:rsidR="00C70802" w:rsidRDefault="00C70802" w:rsidP="0024632F">
            <w:pPr>
              <w:pStyle w:val="NoSpacing"/>
              <w:jc w:val="center"/>
            </w:pPr>
          </w:p>
          <w:p w14:paraId="2E27353D" w14:textId="77777777" w:rsidR="00C70802" w:rsidRDefault="00C70802" w:rsidP="0024632F">
            <w:pPr>
              <w:pStyle w:val="NoSpacing"/>
              <w:jc w:val="center"/>
            </w:pPr>
          </w:p>
          <w:p w14:paraId="6B6C056D" w14:textId="77777777" w:rsidR="00C70802" w:rsidRDefault="00C70802" w:rsidP="0024632F">
            <w:pPr>
              <w:pStyle w:val="NoSpacing"/>
              <w:jc w:val="center"/>
            </w:pPr>
          </w:p>
          <w:p w14:paraId="1EFE5A29" w14:textId="77777777" w:rsidR="00C70802" w:rsidRDefault="00C70802" w:rsidP="0024632F">
            <w:pPr>
              <w:pStyle w:val="NoSpacing"/>
              <w:jc w:val="center"/>
            </w:pPr>
          </w:p>
          <w:p w14:paraId="028BC048" w14:textId="77777777" w:rsidR="00C70802" w:rsidRDefault="00C70802" w:rsidP="0024632F">
            <w:pPr>
              <w:pStyle w:val="NoSpacing"/>
              <w:jc w:val="center"/>
            </w:pPr>
          </w:p>
          <w:p w14:paraId="5A6AB066" w14:textId="77777777" w:rsidR="00C70802" w:rsidRDefault="00C70802" w:rsidP="0024632F">
            <w:pPr>
              <w:pStyle w:val="NoSpacing"/>
              <w:jc w:val="center"/>
            </w:pPr>
          </w:p>
          <w:p w14:paraId="32D170BF" w14:textId="77777777" w:rsidR="00C70802" w:rsidRDefault="00C70802" w:rsidP="0024632F">
            <w:pPr>
              <w:pStyle w:val="NoSpacing"/>
              <w:jc w:val="center"/>
            </w:pPr>
          </w:p>
          <w:p w14:paraId="32B41BFE" w14:textId="77777777" w:rsidR="00C70802" w:rsidRDefault="00C70802" w:rsidP="0024632F">
            <w:pPr>
              <w:pStyle w:val="NoSpacing"/>
              <w:jc w:val="center"/>
            </w:pPr>
          </w:p>
          <w:p w14:paraId="741DC7D0" w14:textId="77777777" w:rsidR="00C70802" w:rsidRDefault="00C70802" w:rsidP="0024632F">
            <w:pPr>
              <w:pStyle w:val="NoSpacing"/>
              <w:jc w:val="center"/>
            </w:pPr>
          </w:p>
          <w:p w14:paraId="27462193" w14:textId="77777777" w:rsidR="00C70802" w:rsidRDefault="00C70802" w:rsidP="0024632F">
            <w:pPr>
              <w:pStyle w:val="NoSpacing"/>
              <w:jc w:val="center"/>
            </w:pPr>
          </w:p>
          <w:p w14:paraId="5D80FA1E" w14:textId="77777777" w:rsidR="00C70802" w:rsidRDefault="00C70802" w:rsidP="0024632F">
            <w:pPr>
              <w:pStyle w:val="NoSpacing"/>
              <w:jc w:val="center"/>
            </w:pPr>
          </w:p>
          <w:p w14:paraId="31500D4D" w14:textId="77777777" w:rsidR="00C70802" w:rsidRDefault="00C70802" w:rsidP="0024632F">
            <w:pPr>
              <w:pStyle w:val="NoSpacing"/>
              <w:jc w:val="center"/>
            </w:pPr>
          </w:p>
          <w:p w14:paraId="13F6E2B7" w14:textId="77777777" w:rsidR="00C70802" w:rsidRDefault="00C70802" w:rsidP="0024632F">
            <w:pPr>
              <w:pStyle w:val="NoSpacing"/>
              <w:jc w:val="center"/>
            </w:pPr>
          </w:p>
          <w:p w14:paraId="20F684A3" w14:textId="77777777" w:rsidR="00C70802" w:rsidRDefault="00C70802" w:rsidP="0024632F">
            <w:pPr>
              <w:pStyle w:val="NoSpacing"/>
              <w:jc w:val="center"/>
            </w:pPr>
            <w:r>
              <w:t>CP</w:t>
            </w:r>
          </w:p>
          <w:p w14:paraId="5A343BA4" w14:textId="77777777" w:rsidR="00C70802" w:rsidRDefault="00C70802" w:rsidP="0024632F">
            <w:pPr>
              <w:pStyle w:val="NoSpacing"/>
              <w:jc w:val="center"/>
            </w:pPr>
          </w:p>
          <w:p w14:paraId="1493A777" w14:textId="77777777" w:rsidR="00C70802" w:rsidRDefault="00C70802" w:rsidP="0024632F">
            <w:pPr>
              <w:pStyle w:val="NoSpacing"/>
              <w:jc w:val="center"/>
            </w:pPr>
          </w:p>
          <w:p w14:paraId="42FE5D87" w14:textId="77777777" w:rsidR="00C70802" w:rsidRDefault="00C70802" w:rsidP="0024632F">
            <w:pPr>
              <w:pStyle w:val="NoSpacing"/>
              <w:jc w:val="center"/>
            </w:pPr>
          </w:p>
          <w:p w14:paraId="2485900E" w14:textId="77777777" w:rsidR="00C70802" w:rsidRDefault="00C70802" w:rsidP="0024632F">
            <w:pPr>
              <w:pStyle w:val="NoSpacing"/>
              <w:jc w:val="center"/>
            </w:pPr>
          </w:p>
          <w:p w14:paraId="5BD5BC84" w14:textId="77777777" w:rsidR="00C70802" w:rsidRDefault="00C70802" w:rsidP="0024632F">
            <w:pPr>
              <w:pStyle w:val="NoSpacing"/>
              <w:jc w:val="center"/>
            </w:pPr>
          </w:p>
          <w:p w14:paraId="69F88DE9" w14:textId="796E4C12" w:rsidR="00C70802" w:rsidRDefault="00C70802" w:rsidP="0024632F">
            <w:pPr>
              <w:pStyle w:val="NoSpacing"/>
              <w:jc w:val="center"/>
            </w:pPr>
            <w:r>
              <w:t>CO</w:t>
            </w:r>
          </w:p>
        </w:tc>
      </w:tr>
      <w:tr w:rsidR="0024632F" w14:paraId="72E43E79" w14:textId="77777777" w:rsidTr="002D3E2B">
        <w:tc>
          <w:tcPr>
            <w:tcW w:w="7970" w:type="dxa"/>
          </w:tcPr>
          <w:p w14:paraId="11F53997" w14:textId="77777777" w:rsidR="0024632F" w:rsidRDefault="004A6DE0" w:rsidP="00AF5037">
            <w:pPr>
              <w:pStyle w:val="NoSpacing"/>
              <w:jc w:val="both"/>
              <w:rPr>
                <w:u w:val="single"/>
              </w:rPr>
            </w:pPr>
            <w:r>
              <w:rPr>
                <w:u w:val="single"/>
              </w:rPr>
              <w:lastRenderedPageBreak/>
              <w:t>8  Highway Matters</w:t>
            </w:r>
          </w:p>
          <w:p w14:paraId="1B81DD91" w14:textId="77777777" w:rsidR="009F1906" w:rsidRDefault="00254F36" w:rsidP="00254F36">
            <w:pPr>
              <w:pStyle w:val="NoSpacing"/>
              <w:jc w:val="both"/>
            </w:pPr>
            <w:r>
              <w:t>The clerk gave notice of the Traffic Restriction Order affecting junctions along the B1150 between 29</w:t>
            </w:r>
            <w:r w:rsidRPr="00254F36">
              <w:rPr>
                <w:vertAlign w:val="superscript"/>
              </w:rPr>
              <w:t>th</w:t>
            </w:r>
            <w:r>
              <w:t xml:space="preserve"> January – 2</w:t>
            </w:r>
            <w:r w:rsidRPr="00254F36">
              <w:rPr>
                <w:vertAlign w:val="superscript"/>
              </w:rPr>
              <w:t>nd</w:t>
            </w:r>
            <w:r>
              <w:t xml:space="preserve"> February and that some diversions would be using Tunstead. </w:t>
            </w:r>
          </w:p>
          <w:p w14:paraId="60F3C8EB" w14:textId="0A7DE9E0" w:rsidR="00254F36" w:rsidRPr="003D3B71" w:rsidRDefault="00254F36" w:rsidP="00254F36">
            <w:pPr>
              <w:pStyle w:val="NoSpacing"/>
              <w:jc w:val="both"/>
            </w:pPr>
          </w:p>
        </w:tc>
        <w:tc>
          <w:tcPr>
            <w:tcW w:w="1046" w:type="dxa"/>
          </w:tcPr>
          <w:p w14:paraId="036FCBA6" w14:textId="78A51954" w:rsidR="009F1906" w:rsidRDefault="009F1906" w:rsidP="00254F36">
            <w:pPr>
              <w:pStyle w:val="NoSpacing"/>
              <w:jc w:val="center"/>
            </w:pPr>
          </w:p>
        </w:tc>
      </w:tr>
      <w:tr w:rsidR="003D3B71" w14:paraId="688D8A6D" w14:textId="77777777" w:rsidTr="002D3E2B">
        <w:tc>
          <w:tcPr>
            <w:tcW w:w="7970" w:type="dxa"/>
          </w:tcPr>
          <w:p w14:paraId="34A4C34B" w14:textId="4F5C330D" w:rsidR="003D3B71" w:rsidRDefault="003D3B71" w:rsidP="00AF5037">
            <w:pPr>
              <w:pStyle w:val="NoSpacing"/>
              <w:jc w:val="both"/>
              <w:rPr>
                <w:u w:val="single"/>
              </w:rPr>
            </w:pPr>
            <w:r>
              <w:rPr>
                <w:u w:val="single"/>
              </w:rPr>
              <w:t xml:space="preserve">9  </w:t>
            </w:r>
            <w:r w:rsidR="009F1906">
              <w:rPr>
                <w:u w:val="single"/>
              </w:rPr>
              <w:t>Planning</w:t>
            </w:r>
          </w:p>
          <w:p w14:paraId="4961969B" w14:textId="6F558FAE" w:rsidR="009F1906" w:rsidRPr="003D3B71" w:rsidRDefault="00254F36" w:rsidP="009F1906">
            <w:pPr>
              <w:pStyle w:val="NoSpacing"/>
              <w:jc w:val="both"/>
            </w:pPr>
            <w:r>
              <w:t>None.</w:t>
            </w:r>
          </w:p>
        </w:tc>
        <w:tc>
          <w:tcPr>
            <w:tcW w:w="1046" w:type="dxa"/>
          </w:tcPr>
          <w:p w14:paraId="3FDBA674" w14:textId="73B7DAE6" w:rsidR="009F1906" w:rsidRDefault="009F1906" w:rsidP="00B860BC">
            <w:pPr>
              <w:pStyle w:val="NoSpacing"/>
              <w:jc w:val="center"/>
            </w:pPr>
          </w:p>
        </w:tc>
      </w:tr>
      <w:tr w:rsidR="003D3B71" w14:paraId="21882B3C" w14:textId="77777777" w:rsidTr="002D3E2B">
        <w:tc>
          <w:tcPr>
            <w:tcW w:w="7970" w:type="dxa"/>
          </w:tcPr>
          <w:p w14:paraId="14211595" w14:textId="48326557" w:rsidR="003D3B71" w:rsidRDefault="003D3B71" w:rsidP="00AF5037">
            <w:pPr>
              <w:pStyle w:val="NoSpacing"/>
              <w:jc w:val="both"/>
              <w:rPr>
                <w:u w:val="single"/>
              </w:rPr>
            </w:pPr>
            <w:r>
              <w:rPr>
                <w:u w:val="single"/>
              </w:rPr>
              <w:t xml:space="preserve">10  </w:t>
            </w:r>
            <w:r w:rsidR="009F1906">
              <w:rPr>
                <w:u w:val="single"/>
              </w:rPr>
              <w:t xml:space="preserve">Environment </w:t>
            </w:r>
          </w:p>
          <w:p w14:paraId="75BC7982" w14:textId="3DD369E3" w:rsidR="003D3B71" w:rsidRPr="003D3B71" w:rsidRDefault="009F1906" w:rsidP="009F1906">
            <w:pPr>
              <w:pStyle w:val="NoSpacing"/>
              <w:jc w:val="both"/>
            </w:pPr>
            <w:r>
              <w:t>N</w:t>
            </w:r>
            <w:r w:rsidR="00254F36">
              <w:t xml:space="preserve">one.  </w:t>
            </w:r>
          </w:p>
        </w:tc>
        <w:tc>
          <w:tcPr>
            <w:tcW w:w="1046" w:type="dxa"/>
          </w:tcPr>
          <w:p w14:paraId="5A8E560E" w14:textId="1885EA25" w:rsidR="009F1906" w:rsidRDefault="009F1906" w:rsidP="00096AF0">
            <w:pPr>
              <w:pStyle w:val="NoSpacing"/>
              <w:jc w:val="center"/>
            </w:pPr>
          </w:p>
        </w:tc>
      </w:tr>
      <w:tr w:rsidR="003D3B71" w14:paraId="11006B23" w14:textId="77777777" w:rsidTr="002D3E2B">
        <w:tc>
          <w:tcPr>
            <w:tcW w:w="7970" w:type="dxa"/>
          </w:tcPr>
          <w:p w14:paraId="372047A2" w14:textId="23CAD0F9" w:rsidR="003D3B71" w:rsidRDefault="009942E3" w:rsidP="00AF5037">
            <w:pPr>
              <w:pStyle w:val="NoSpacing"/>
              <w:jc w:val="both"/>
              <w:rPr>
                <w:u w:val="single"/>
              </w:rPr>
            </w:pPr>
            <w:r>
              <w:rPr>
                <w:u w:val="single"/>
              </w:rPr>
              <w:t xml:space="preserve">11  </w:t>
            </w:r>
            <w:r w:rsidR="009F1906">
              <w:rPr>
                <w:u w:val="single"/>
              </w:rPr>
              <w:t>Tunstead Village Hall &amp; Recreation Ground Report</w:t>
            </w:r>
          </w:p>
          <w:p w14:paraId="5108F0F1" w14:textId="77777777" w:rsidR="00704AE4" w:rsidRDefault="00704AE4" w:rsidP="00704AE4">
            <w:pPr>
              <w:pStyle w:val="NoSpacing"/>
              <w:jc w:val="both"/>
            </w:pPr>
            <w:r>
              <w:t xml:space="preserve">WMA reported that a Race Night was being held on 23/03/2019 at Place UK.  Tickets are £5 each.  Following that the next event is Yard Sales on 12/05/2019. The Committee are now working on a business plan to aid grant applications.  </w:t>
            </w:r>
          </w:p>
          <w:p w14:paraId="45F053B0" w14:textId="697BE4E4" w:rsidR="00704AE4" w:rsidRPr="009942E3" w:rsidRDefault="00704AE4" w:rsidP="00704AE4">
            <w:pPr>
              <w:pStyle w:val="NoSpacing"/>
              <w:jc w:val="both"/>
            </w:pPr>
          </w:p>
        </w:tc>
        <w:tc>
          <w:tcPr>
            <w:tcW w:w="1046" w:type="dxa"/>
          </w:tcPr>
          <w:p w14:paraId="2FC76F2A" w14:textId="38E80583" w:rsidR="00C02E37" w:rsidRDefault="00C02E37" w:rsidP="00704AE4">
            <w:pPr>
              <w:pStyle w:val="NoSpacing"/>
              <w:jc w:val="center"/>
            </w:pPr>
          </w:p>
        </w:tc>
      </w:tr>
      <w:tr w:rsidR="00963E50" w14:paraId="4294B2EF" w14:textId="77777777" w:rsidTr="002D3E2B">
        <w:tc>
          <w:tcPr>
            <w:tcW w:w="7970" w:type="dxa"/>
          </w:tcPr>
          <w:p w14:paraId="556C937C" w14:textId="0D6FEEB7" w:rsidR="00963E50" w:rsidRDefault="00963E50" w:rsidP="00AF5037">
            <w:pPr>
              <w:pStyle w:val="NoSpacing"/>
              <w:jc w:val="both"/>
              <w:rPr>
                <w:u w:val="single"/>
              </w:rPr>
            </w:pPr>
            <w:proofErr w:type="gramStart"/>
            <w:r>
              <w:rPr>
                <w:u w:val="single"/>
              </w:rPr>
              <w:t>1</w:t>
            </w:r>
            <w:r w:rsidR="00704AE4">
              <w:rPr>
                <w:u w:val="single"/>
              </w:rPr>
              <w:t>2</w:t>
            </w:r>
            <w:r>
              <w:rPr>
                <w:u w:val="single"/>
              </w:rPr>
              <w:t xml:space="preserve">  Any</w:t>
            </w:r>
            <w:proofErr w:type="gramEnd"/>
            <w:r>
              <w:rPr>
                <w:u w:val="single"/>
              </w:rPr>
              <w:t xml:space="preserve"> Other Business</w:t>
            </w:r>
          </w:p>
          <w:p w14:paraId="65DC7180" w14:textId="77777777" w:rsidR="006F57C8" w:rsidRDefault="00704AE4" w:rsidP="00704AE4">
            <w:pPr>
              <w:pStyle w:val="NoSpacing"/>
              <w:numPr>
                <w:ilvl w:val="0"/>
                <w:numId w:val="28"/>
              </w:numPr>
              <w:jc w:val="both"/>
            </w:pPr>
            <w:r>
              <w:t xml:space="preserve">Newsletters – WMA asked to put in a piece encouraging residents to use the bottle bank.  </w:t>
            </w:r>
          </w:p>
          <w:p w14:paraId="6A10EDAD" w14:textId="77777777" w:rsidR="00704AE4" w:rsidRDefault="00704AE4" w:rsidP="00704AE4">
            <w:pPr>
              <w:pStyle w:val="NoSpacing"/>
              <w:numPr>
                <w:ilvl w:val="0"/>
                <w:numId w:val="28"/>
              </w:numPr>
              <w:jc w:val="both"/>
            </w:pPr>
            <w:r>
              <w:t xml:space="preserve">Ashmanhaugh – Ashmanhaugh Parish Council were pleased with their inclusion in the newsletter in December 2018 and would like to continue the arrangement.  WMA will invoice as agreed.  </w:t>
            </w:r>
          </w:p>
          <w:p w14:paraId="503D042A" w14:textId="77777777" w:rsidR="00704AE4" w:rsidRDefault="00704AE4" w:rsidP="00704AE4">
            <w:pPr>
              <w:pStyle w:val="NoSpacing"/>
              <w:numPr>
                <w:ilvl w:val="0"/>
                <w:numId w:val="28"/>
              </w:numPr>
              <w:jc w:val="both"/>
            </w:pPr>
            <w:r>
              <w:t xml:space="preserve">Noticeboards – CO to drill out and replace the locks as necessary as keys had not been recovered from Miss Oliver’s Estate. </w:t>
            </w:r>
          </w:p>
          <w:p w14:paraId="4454919E" w14:textId="77777777" w:rsidR="00704AE4" w:rsidRDefault="00704AE4" w:rsidP="00704AE4">
            <w:pPr>
              <w:pStyle w:val="NoSpacing"/>
              <w:numPr>
                <w:ilvl w:val="0"/>
                <w:numId w:val="28"/>
              </w:numPr>
              <w:jc w:val="both"/>
            </w:pPr>
            <w:r>
              <w:t>Replacement Noticeboard – the Clerk confirmed this should be out for delivery w/c 04/02/2019.</w:t>
            </w:r>
          </w:p>
          <w:p w14:paraId="55C7AA6A" w14:textId="0B16812B" w:rsidR="00704AE4" w:rsidRDefault="00704AE4" w:rsidP="00704AE4">
            <w:pPr>
              <w:pStyle w:val="NoSpacing"/>
              <w:numPr>
                <w:ilvl w:val="0"/>
                <w:numId w:val="28"/>
              </w:numPr>
              <w:jc w:val="both"/>
            </w:pPr>
            <w:r>
              <w:t>Extra meetings – a short discussion took place around meeting monthly. It was agreed that the 3</w:t>
            </w:r>
            <w:r w:rsidRPr="00704AE4">
              <w:rPr>
                <w:vertAlign w:val="superscript"/>
              </w:rPr>
              <w:t>rd</w:t>
            </w:r>
            <w:r>
              <w:t xml:space="preserve"> Tuesday of the month would be held for ‘planning meetings’ around our bi-monthly Parish</w:t>
            </w:r>
            <w:r w:rsidR="00625A75">
              <w:t xml:space="preserve"> Council</w:t>
            </w:r>
            <w:bookmarkStart w:id="0" w:name="_GoBack"/>
            <w:bookmarkEnd w:id="0"/>
            <w:r>
              <w:t xml:space="preserve"> meetings.   Planning Meetings would not take place if planning applications hadn’t been received.  </w:t>
            </w:r>
          </w:p>
          <w:p w14:paraId="00E8208E" w14:textId="77777777" w:rsidR="00704AE4" w:rsidRDefault="00704AE4" w:rsidP="00704AE4">
            <w:pPr>
              <w:pStyle w:val="NoSpacing"/>
              <w:numPr>
                <w:ilvl w:val="0"/>
                <w:numId w:val="28"/>
              </w:numPr>
              <w:jc w:val="both"/>
            </w:pPr>
            <w:r>
              <w:t xml:space="preserve">Councillor Training </w:t>
            </w:r>
            <w:r w:rsidR="00992D39">
              <w:t>–</w:t>
            </w:r>
            <w:r>
              <w:t xml:space="preserve"> </w:t>
            </w:r>
            <w:r w:rsidR="00992D39">
              <w:t xml:space="preserve">it was agreed that Tunstead would join Ashmanhaugh Parish Council and share 50% of the £200 fee for evening training for councillors.  Dates to be confirmed.  </w:t>
            </w:r>
          </w:p>
          <w:p w14:paraId="757BF7EE" w14:textId="0C3C507A" w:rsidR="00992D39" w:rsidRPr="00963E50" w:rsidRDefault="00992D39" w:rsidP="00992D39">
            <w:pPr>
              <w:pStyle w:val="NoSpacing"/>
              <w:ind w:left="720"/>
              <w:jc w:val="both"/>
            </w:pPr>
          </w:p>
        </w:tc>
        <w:tc>
          <w:tcPr>
            <w:tcW w:w="1046" w:type="dxa"/>
          </w:tcPr>
          <w:p w14:paraId="391E312F" w14:textId="77777777" w:rsidR="00EA7827" w:rsidRDefault="00EA7827" w:rsidP="00B860BC">
            <w:pPr>
              <w:pStyle w:val="NoSpacing"/>
              <w:jc w:val="center"/>
            </w:pPr>
          </w:p>
          <w:p w14:paraId="177C4BAC" w14:textId="77777777" w:rsidR="006F57C8" w:rsidRDefault="006F57C8" w:rsidP="00B860BC">
            <w:pPr>
              <w:pStyle w:val="NoSpacing"/>
              <w:jc w:val="center"/>
            </w:pPr>
          </w:p>
          <w:p w14:paraId="5AE03B74" w14:textId="77777777" w:rsidR="006F57C8" w:rsidRDefault="006F57C8" w:rsidP="00B860BC">
            <w:pPr>
              <w:pStyle w:val="NoSpacing"/>
              <w:jc w:val="center"/>
            </w:pPr>
          </w:p>
          <w:p w14:paraId="61139CBC" w14:textId="77777777" w:rsidR="006F57C8" w:rsidRDefault="006F57C8" w:rsidP="00B860BC">
            <w:pPr>
              <w:pStyle w:val="NoSpacing"/>
              <w:jc w:val="center"/>
            </w:pPr>
          </w:p>
          <w:p w14:paraId="2A70EC38" w14:textId="77777777" w:rsidR="006F57C8" w:rsidRDefault="006F57C8" w:rsidP="00B860BC">
            <w:pPr>
              <w:pStyle w:val="NoSpacing"/>
              <w:jc w:val="center"/>
            </w:pPr>
          </w:p>
          <w:p w14:paraId="30B0FC1E" w14:textId="77777777" w:rsidR="00704AE4" w:rsidRDefault="00704AE4" w:rsidP="00704AE4">
            <w:pPr>
              <w:pStyle w:val="NoSpacing"/>
              <w:jc w:val="center"/>
            </w:pPr>
            <w:r>
              <w:t>WMA</w:t>
            </w:r>
          </w:p>
          <w:p w14:paraId="0246EDE5" w14:textId="77777777" w:rsidR="00704AE4" w:rsidRDefault="00704AE4" w:rsidP="00704AE4">
            <w:pPr>
              <w:pStyle w:val="NoSpacing"/>
              <w:jc w:val="center"/>
            </w:pPr>
          </w:p>
          <w:p w14:paraId="2FE36B36" w14:textId="1FBECA6F" w:rsidR="00704AE4" w:rsidRDefault="00704AE4" w:rsidP="00704AE4">
            <w:pPr>
              <w:pStyle w:val="NoSpacing"/>
              <w:jc w:val="center"/>
            </w:pPr>
            <w:r>
              <w:t>CO</w:t>
            </w:r>
          </w:p>
        </w:tc>
      </w:tr>
    </w:tbl>
    <w:p w14:paraId="592A0B6E" w14:textId="77777777" w:rsidR="0024632F" w:rsidRDefault="0024632F"/>
    <w:tbl>
      <w:tblPr>
        <w:tblStyle w:val="TableGrid"/>
        <w:tblW w:w="0" w:type="auto"/>
        <w:tblLook w:val="04A0" w:firstRow="1" w:lastRow="0" w:firstColumn="1" w:lastColumn="0" w:noHBand="0" w:noVBand="1"/>
      </w:tblPr>
      <w:tblGrid>
        <w:gridCol w:w="9016"/>
      </w:tblGrid>
      <w:tr w:rsidR="00D40B0A" w14:paraId="58A69BD3" w14:textId="77777777" w:rsidTr="008F2D12">
        <w:tc>
          <w:tcPr>
            <w:tcW w:w="9016" w:type="dxa"/>
          </w:tcPr>
          <w:p w14:paraId="4C2F6478" w14:textId="77777777" w:rsidR="00D40B0A" w:rsidRDefault="00D40B0A" w:rsidP="00992D39">
            <w:pPr>
              <w:pStyle w:val="NoSpacing"/>
              <w:jc w:val="both"/>
            </w:pPr>
            <w:r w:rsidRPr="00D40B0A">
              <w:t xml:space="preserve">The next meeting of the </w:t>
            </w:r>
            <w:r w:rsidR="00EA7827">
              <w:t>Parish Council</w:t>
            </w:r>
            <w:r w:rsidRPr="00D40B0A">
              <w:t xml:space="preserve"> will be on</w:t>
            </w:r>
            <w:r w:rsidR="00C02E37">
              <w:t xml:space="preserve"> </w:t>
            </w:r>
            <w:r w:rsidR="00992D39">
              <w:rPr>
                <w:b/>
              </w:rPr>
              <w:t>19</w:t>
            </w:r>
            <w:r w:rsidR="00992D39" w:rsidRPr="00992D39">
              <w:rPr>
                <w:b/>
                <w:vertAlign w:val="superscript"/>
              </w:rPr>
              <w:t>th</w:t>
            </w:r>
            <w:r w:rsidR="00992D39">
              <w:rPr>
                <w:b/>
              </w:rPr>
              <w:t xml:space="preserve"> March</w:t>
            </w:r>
            <w:r w:rsidRPr="00D40B0A">
              <w:t xml:space="preserve"> at 7.30pm at the portacabin.  </w:t>
            </w:r>
          </w:p>
          <w:p w14:paraId="7DC3B93F" w14:textId="2F5788FF" w:rsidR="00992D39" w:rsidRDefault="00992D39" w:rsidP="00992D39">
            <w:pPr>
              <w:pStyle w:val="NoSpacing"/>
              <w:jc w:val="both"/>
            </w:pPr>
          </w:p>
        </w:tc>
      </w:tr>
    </w:tbl>
    <w:p w14:paraId="1FDA0475" w14:textId="09E9ACE9" w:rsidR="00EA7827" w:rsidRDefault="00EA7827"/>
    <w:p w14:paraId="649B2728" w14:textId="77777777" w:rsidR="00EA7827" w:rsidRDefault="00EA7827"/>
    <w:p w14:paraId="2668C179" w14:textId="6FEE0EC9" w:rsidR="00E81C8F" w:rsidRDefault="0045539B" w:rsidP="000A7B4A">
      <w:pPr>
        <w:pStyle w:val="NoSpacing"/>
      </w:pPr>
      <w:r>
        <w:t>Agreed and Signed on behalf of</w:t>
      </w:r>
      <w:r w:rsidR="00EA7827">
        <w:t xml:space="preserve"> Tunstead Parish Council</w:t>
      </w:r>
      <w:r>
        <w:t>:</w:t>
      </w:r>
    </w:p>
    <w:p w14:paraId="3BC0BAED" w14:textId="6BCFF21C" w:rsidR="0045539B" w:rsidRDefault="0045539B" w:rsidP="000A7B4A">
      <w:pPr>
        <w:pStyle w:val="NoSpacing"/>
      </w:pPr>
    </w:p>
    <w:p w14:paraId="7BF7CC0B" w14:textId="4C2B57F4" w:rsidR="0045539B" w:rsidRDefault="0045539B" w:rsidP="000A7B4A">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35DA12AB" w14:textId="0DBC9C72" w:rsidR="0045539B" w:rsidRDefault="0045539B" w:rsidP="000A7B4A">
      <w:pPr>
        <w:pStyle w:val="NoSpacing"/>
      </w:pPr>
      <w:r>
        <w:t>Chair</w:t>
      </w:r>
    </w:p>
    <w:p w14:paraId="17CA77F7" w14:textId="1ABA391F" w:rsidR="0045539B" w:rsidRDefault="0045539B" w:rsidP="000A7B4A">
      <w:pPr>
        <w:pStyle w:val="NoSpacing"/>
      </w:pPr>
    </w:p>
    <w:p w14:paraId="752E16BA" w14:textId="77777777" w:rsidR="00EA7827" w:rsidRDefault="00EA7827" w:rsidP="000A7B4A">
      <w:pPr>
        <w:pStyle w:val="NoSpacing"/>
      </w:pPr>
    </w:p>
    <w:p w14:paraId="57716377" w14:textId="74A1C5DA" w:rsidR="005858A1" w:rsidRDefault="0045539B" w:rsidP="00992D39">
      <w:pPr>
        <w:pStyle w:val="NoSpacing"/>
        <w:ind w:left="720" w:hanging="720"/>
      </w:pPr>
      <w:r>
        <w:t>Date:</w:t>
      </w:r>
      <w:r>
        <w:tab/>
      </w:r>
      <w:r>
        <w:rPr>
          <w:u w:val="single"/>
        </w:rPr>
        <w:tab/>
      </w:r>
      <w:r>
        <w:rPr>
          <w:u w:val="single"/>
        </w:rPr>
        <w:tab/>
      </w:r>
      <w:r>
        <w:rPr>
          <w:u w:val="single"/>
        </w:rPr>
        <w:tab/>
      </w:r>
      <w:r>
        <w:rPr>
          <w:u w:val="single"/>
        </w:rPr>
        <w:tab/>
      </w:r>
      <w:r>
        <w:rPr>
          <w:u w:val="single"/>
        </w:rPr>
        <w:tab/>
      </w:r>
      <w:r>
        <w:rPr>
          <w:u w:val="single"/>
        </w:rPr>
        <w:tab/>
      </w:r>
    </w:p>
    <w:sectPr w:rsidR="005858A1" w:rsidSect="007A57E4">
      <w:headerReference w:type="even" r:id="rId8"/>
      <w:headerReference w:type="default" r:id="rId9"/>
      <w:footerReference w:type="even" r:id="rId10"/>
      <w:footerReference w:type="default" r:id="rId11"/>
      <w:headerReference w:type="first" r:id="rId12"/>
      <w:footerReference w:type="first" r:id="rId13"/>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645A1" w14:textId="77777777" w:rsidR="0033245C" w:rsidRDefault="0033245C" w:rsidP="0022610D">
      <w:r>
        <w:separator/>
      </w:r>
    </w:p>
  </w:endnote>
  <w:endnote w:type="continuationSeparator" w:id="0">
    <w:p w14:paraId="4B2642FA" w14:textId="77777777" w:rsidR="0033245C" w:rsidRDefault="0033245C" w:rsidP="0022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2BF7" w14:textId="77777777" w:rsidR="0022610D" w:rsidRDefault="00226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B6A0" w14:textId="77777777" w:rsidR="0022610D" w:rsidRDefault="002261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E0D34" w14:textId="77777777" w:rsidR="0022610D" w:rsidRDefault="00226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714CB" w14:textId="77777777" w:rsidR="0033245C" w:rsidRDefault="0033245C" w:rsidP="0022610D">
      <w:r>
        <w:separator/>
      </w:r>
    </w:p>
  </w:footnote>
  <w:footnote w:type="continuationSeparator" w:id="0">
    <w:p w14:paraId="2E159F22" w14:textId="77777777" w:rsidR="0033245C" w:rsidRDefault="0033245C" w:rsidP="0022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ACAE" w14:textId="4D019692" w:rsidR="0022610D" w:rsidRDefault="0022610D">
    <w:pPr>
      <w:pStyle w:val="Header"/>
    </w:pPr>
    <w:r>
      <w:rPr>
        <w:noProof/>
      </w:rPr>
      <w:pict w14:anchorId="6E5EFC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02016" o:spid="_x0000_s2050" type="#_x0000_t136" style="position:absolute;margin-left:0;margin-top:0;width:397.65pt;height:238.6pt;rotation:315;z-index:-251655168;mso-position-horizontal:center;mso-position-horizontal-relative:margin;mso-position-vertical:center;mso-position-vertical-relative:margin" o:allowincell="f" fillcolor="#d8d8d8 [2732]"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5D6B7" w14:textId="35B8FD19" w:rsidR="0022610D" w:rsidRDefault="0022610D">
    <w:pPr>
      <w:pStyle w:val="Header"/>
    </w:pPr>
    <w:r>
      <w:rPr>
        <w:noProof/>
      </w:rPr>
      <w:pict w14:anchorId="462C8A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02017" o:spid="_x0000_s2051" type="#_x0000_t136" style="position:absolute;margin-left:0;margin-top:0;width:397.65pt;height:238.6pt;rotation:315;z-index:-251653120;mso-position-horizontal:center;mso-position-horizontal-relative:margin;mso-position-vertical:center;mso-position-vertical-relative:margin" o:allowincell="f" fillcolor="#d8d8d8 [2732]"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F57D" w14:textId="58394547" w:rsidR="0022610D" w:rsidRDefault="0022610D">
    <w:pPr>
      <w:pStyle w:val="Header"/>
    </w:pPr>
    <w:r>
      <w:rPr>
        <w:noProof/>
      </w:rPr>
      <w:pict w14:anchorId="08058E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02015" o:spid="_x0000_s2049" type="#_x0000_t136" style="position:absolute;margin-left:0;margin-top:0;width:397.65pt;height:238.6pt;rotation:315;z-index:-251657216;mso-position-horizontal:center;mso-position-horizontal-relative:margin;mso-position-vertical:center;mso-position-vertical-relative:margin" o:allowincell="f" fillcolor="#d8d8d8 [2732]"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A18"/>
    <w:multiLevelType w:val="hybridMultilevel"/>
    <w:tmpl w:val="8A520E7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4D4FF1"/>
    <w:multiLevelType w:val="hybridMultilevel"/>
    <w:tmpl w:val="2EF27FB6"/>
    <w:lvl w:ilvl="0" w:tplc="08090017">
      <w:start w:val="1"/>
      <w:numFmt w:val="lowerLetter"/>
      <w:lvlText w:val="%1)"/>
      <w:lvlJc w:val="left"/>
      <w:pPr>
        <w:ind w:left="741" w:hanging="360"/>
      </w:pPr>
    </w:lvl>
    <w:lvl w:ilvl="1" w:tplc="08090019" w:tentative="1">
      <w:start w:val="1"/>
      <w:numFmt w:val="lowerLetter"/>
      <w:lvlText w:val="%2."/>
      <w:lvlJc w:val="left"/>
      <w:pPr>
        <w:ind w:left="1461" w:hanging="360"/>
      </w:pPr>
    </w:lvl>
    <w:lvl w:ilvl="2" w:tplc="0809001B" w:tentative="1">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2" w15:restartNumberingAfterBreak="0">
    <w:nsid w:val="05F37094"/>
    <w:multiLevelType w:val="hybridMultilevel"/>
    <w:tmpl w:val="41A0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E40D5"/>
    <w:multiLevelType w:val="hybridMultilevel"/>
    <w:tmpl w:val="BE30C4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81C9F"/>
    <w:multiLevelType w:val="hybridMultilevel"/>
    <w:tmpl w:val="5F42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94E66"/>
    <w:multiLevelType w:val="hybridMultilevel"/>
    <w:tmpl w:val="AE78C3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52E2A"/>
    <w:multiLevelType w:val="hybridMultilevel"/>
    <w:tmpl w:val="64A0C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D64E2"/>
    <w:multiLevelType w:val="hybridMultilevel"/>
    <w:tmpl w:val="170447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53884"/>
    <w:multiLevelType w:val="hybridMultilevel"/>
    <w:tmpl w:val="49EE99B8"/>
    <w:lvl w:ilvl="0" w:tplc="BE16E2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359E2818"/>
    <w:multiLevelType w:val="hybridMultilevel"/>
    <w:tmpl w:val="9D6A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53A28"/>
    <w:multiLevelType w:val="hybridMultilevel"/>
    <w:tmpl w:val="1EE0EC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E275D"/>
    <w:multiLevelType w:val="hybridMultilevel"/>
    <w:tmpl w:val="C1EC2C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AA10A4"/>
    <w:multiLevelType w:val="hybridMultilevel"/>
    <w:tmpl w:val="13F05D32"/>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3" w15:restartNumberingAfterBreak="0">
    <w:nsid w:val="43705172"/>
    <w:multiLevelType w:val="hybridMultilevel"/>
    <w:tmpl w:val="B30A18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5D6E75"/>
    <w:multiLevelType w:val="hybridMultilevel"/>
    <w:tmpl w:val="B44A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B19B8"/>
    <w:multiLevelType w:val="hybridMultilevel"/>
    <w:tmpl w:val="CD0C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C0057"/>
    <w:multiLevelType w:val="hybridMultilevel"/>
    <w:tmpl w:val="862CEA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0E3BE9"/>
    <w:multiLevelType w:val="hybridMultilevel"/>
    <w:tmpl w:val="63AEA4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E21C5"/>
    <w:multiLevelType w:val="hybridMultilevel"/>
    <w:tmpl w:val="949A7E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B3390"/>
    <w:multiLevelType w:val="hybridMultilevel"/>
    <w:tmpl w:val="C3448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0F4FC0"/>
    <w:multiLevelType w:val="hybridMultilevel"/>
    <w:tmpl w:val="75DE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D6962"/>
    <w:multiLevelType w:val="hybridMultilevel"/>
    <w:tmpl w:val="39E42DE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2" w15:restartNumberingAfterBreak="0">
    <w:nsid w:val="5A4F4EE5"/>
    <w:multiLevelType w:val="hybridMultilevel"/>
    <w:tmpl w:val="E8ACB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57651C"/>
    <w:multiLevelType w:val="hybridMultilevel"/>
    <w:tmpl w:val="69C87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BB5D64"/>
    <w:multiLevelType w:val="hybridMultilevel"/>
    <w:tmpl w:val="E548A4F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6DE11E92"/>
    <w:multiLevelType w:val="hybridMultilevel"/>
    <w:tmpl w:val="101C3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D705D7"/>
    <w:multiLevelType w:val="hybridMultilevel"/>
    <w:tmpl w:val="8BEC7F6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7" w15:restartNumberingAfterBreak="0">
    <w:nsid w:val="765144A9"/>
    <w:multiLevelType w:val="hybridMultilevel"/>
    <w:tmpl w:val="9AC891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
  </w:num>
  <w:num w:numId="4">
    <w:abstractNumId w:val="11"/>
  </w:num>
  <w:num w:numId="5">
    <w:abstractNumId w:val="22"/>
  </w:num>
  <w:num w:numId="6">
    <w:abstractNumId w:val="27"/>
  </w:num>
  <w:num w:numId="7">
    <w:abstractNumId w:val="7"/>
  </w:num>
  <w:num w:numId="8">
    <w:abstractNumId w:val="12"/>
  </w:num>
  <w:num w:numId="9">
    <w:abstractNumId w:val="18"/>
  </w:num>
  <w:num w:numId="10">
    <w:abstractNumId w:val="19"/>
  </w:num>
  <w:num w:numId="11">
    <w:abstractNumId w:val="25"/>
  </w:num>
  <w:num w:numId="12">
    <w:abstractNumId w:val="4"/>
  </w:num>
  <w:num w:numId="13">
    <w:abstractNumId w:val="17"/>
  </w:num>
  <w:num w:numId="14">
    <w:abstractNumId w:val="20"/>
  </w:num>
  <w:num w:numId="15">
    <w:abstractNumId w:val="1"/>
  </w:num>
  <w:num w:numId="16">
    <w:abstractNumId w:val="9"/>
  </w:num>
  <w:num w:numId="17">
    <w:abstractNumId w:val="21"/>
  </w:num>
  <w:num w:numId="18">
    <w:abstractNumId w:val="2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5"/>
  </w:num>
  <w:num w:numId="22">
    <w:abstractNumId w:val="13"/>
  </w:num>
  <w:num w:numId="23">
    <w:abstractNumId w:val="10"/>
  </w:num>
  <w:num w:numId="24">
    <w:abstractNumId w:val="23"/>
  </w:num>
  <w:num w:numId="25">
    <w:abstractNumId w:val="0"/>
  </w:num>
  <w:num w:numId="26">
    <w:abstractNumId w:val="16"/>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4A"/>
    <w:rsid w:val="000019B4"/>
    <w:rsid w:val="00006D6A"/>
    <w:rsid w:val="000473A4"/>
    <w:rsid w:val="000673A1"/>
    <w:rsid w:val="0007059C"/>
    <w:rsid w:val="00092A05"/>
    <w:rsid w:val="00096AF0"/>
    <w:rsid w:val="000A7B4A"/>
    <w:rsid w:val="000B35B9"/>
    <w:rsid w:val="000B3D8E"/>
    <w:rsid w:val="000E0D5F"/>
    <w:rsid w:val="00104ABA"/>
    <w:rsid w:val="00107E57"/>
    <w:rsid w:val="00121EE8"/>
    <w:rsid w:val="00146531"/>
    <w:rsid w:val="00157D54"/>
    <w:rsid w:val="001B50D3"/>
    <w:rsid w:val="001E1424"/>
    <w:rsid w:val="00213EE1"/>
    <w:rsid w:val="00216D4A"/>
    <w:rsid w:val="0022610D"/>
    <w:rsid w:val="00237138"/>
    <w:rsid w:val="00245351"/>
    <w:rsid w:val="0024632F"/>
    <w:rsid w:val="00254F36"/>
    <w:rsid w:val="002A58A5"/>
    <w:rsid w:val="002C1724"/>
    <w:rsid w:val="002C55BF"/>
    <w:rsid w:val="002C6075"/>
    <w:rsid w:val="002C7B22"/>
    <w:rsid w:val="002D3E2B"/>
    <w:rsid w:val="002E1C93"/>
    <w:rsid w:val="002E2207"/>
    <w:rsid w:val="00304718"/>
    <w:rsid w:val="00314D80"/>
    <w:rsid w:val="00316E76"/>
    <w:rsid w:val="00321447"/>
    <w:rsid w:val="003314A4"/>
    <w:rsid w:val="0033245C"/>
    <w:rsid w:val="00336526"/>
    <w:rsid w:val="00364B61"/>
    <w:rsid w:val="00383F75"/>
    <w:rsid w:val="0038628A"/>
    <w:rsid w:val="00390146"/>
    <w:rsid w:val="0039753A"/>
    <w:rsid w:val="003A2A0A"/>
    <w:rsid w:val="003C51EE"/>
    <w:rsid w:val="003C79CB"/>
    <w:rsid w:val="003D3B71"/>
    <w:rsid w:val="003D5C66"/>
    <w:rsid w:val="003E564E"/>
    <w:rsid w:val="00430717"/>
    <w:rsid w:val="004416CC"/>
    <w:rsid w:val="00453DFE"/>
    <w:rsid w:val="0045539B"/>
    <w:rsid w:val="00455DAD"/>
    <w:rsid w:val="00456E2E"/>
    <w:rsid w:val="00472440"/>
    <w:rsid w:val="004A6DE0"/>
    <w:rsid w:val="004B598B"/>
    <w:rsid w:val="004E58C7"/>
    <w:rsid w:val="005031E0"/>
    <w:rsid w:val="005068E7"/>
    <w:rsid w:val="00562330"/>
    <w:rsid w:val="00570744"/>
    <w:rsid w:val="005858A1"/>
    <w:rsid w:val="0059011D"/>
    <w:rsid w:val="005A33D1"/>
    <w:rsid w:val="005E2CC9"/>
    <w:rsid w:val="0060096C"/>
    <w:rsid w:val="00601886"/>
    <w:rsid w:val="00625A75"/>
    <w:rsid w:val="00632B36"/>
    <w:rsid w:val="00666ABB"/>
    <w:rsid w:val="00677C8F"/>
    <w:rsid w:val="00695B35"/>
    <w:rsid w:val="006A3F32"/>
    <w:rsid w:val="006A5F52"/>
    <w:rsid w:val="006B1240"/>
    <w:rsid w:val="006D18C3"/>
    <w:rsid w:val="006D2C30"/>
    <w:rsid w:val="006E6863"/>
    <w:rsid w:val="006F57C8"/>
    <w:rsid w:val="007003F5"/>
    <w:rsid w:val="00704AE4"/>
    <w:rsid w:val="00707501"/>
    <w:rsid w:val="00715629"/>
    <w:rsid w:val="00717232"/>
    <w:rsid w:val="007329BF"/>
    <w:rsid w:val="00737B5D"/>
    <w:rsid w:val="00747A13"/>
    <w:rsid w:val="007A27AD"/>
    <w:rsid w:val="007A57E4"/>
    <w:rsid w:val="007B06FA"/>
    <w:rsid w:val="008169CA"/>
    <w:rsid w:val="00820AE5"/>
    <w:rsid w:val="00854E58"/>
    <w:rsid w:val="008756D3"/>
    <w:rsid w:val="00894F0A"/>
    <w:rsid w:val="008B412B"/>
    <w:rsid w:val="008F36FF"/>
    <w:rsid w:val="008F65B0"/>
    <w:rsid w:val="009178D6"/>
    <w:rsid w:val="00924323"/>
    <w:rsid w:val="00925860"/>
    <w:rsid w:val="009352E7"/>
    <w:rsid w:val="00935ED2"/>
    <w:rsid w:val="00960F02"/>
    <w:rsid w:val="00963E50"/>
    <w:rsid w:val="00970AB5"/>
    <w:rsid w:val="00992D39"/>
    <w:rsid w:val="009942E3"/>
    <w:rsid w:val="009C6087"/>
    <w:rsid w:val="009C6C6F"/>
    <w:rsid w:val="009F1906"/>
    <w:rsid w:val="00A168D3"/>
    <w:rsid w:val="00A305FD"/>
    <w:rsid w:val="00A35B01"/>
    <w:rsid w:val="00A46D19"/>
    <w:rsid w:val="00A953A8"/>
    <w:rsid w:val="00AA0346"/>
    <w:rsid w:val="00AB0C10"/>
    <w:rsid w:val="00AF4E65"/>
    <w:rsid w:val="00AF5037"/>
    <w:rsid w:val="00B32A32"/>
    <w:rsid w:val="00B40E27"/>
    <w:rsid w:val="00B447E0"/>
    <w:rsid w:val="00B5023A"/>
    <w:rsid w:val="00B625B1"/>
    <w:rsid w:val="00B860BC"/>
    <w:rsid w:val="00BC75A3"/>
    <w:rsid w:val="00C02E37"/>
    <w:rsid w:val="00C268D8"/>
    <w:rsid w:val="00C3357F"/>
    <w:rsid w:val="00C364E8"/>
    <w:rsid w:val="00C70802"/>
    <w:rsid w:val="00C75B47"/>
    <w:rsid w:val="00CA13B7"/>
    <w:rsid w:val="00CB53BC"/>
    <w:rsid w:val="00CB73F2"/>
    <w:rsid w:val="00CD2152"/>
    <w:rsid w:val="00CF12B2"/>
    <w:rsid w:val="00D150F3"/>
    <w:rsid w:val="00D304E1"/>
    <w:rsid w:val="00D40B0A"/>
    <w:rsid w:val="00D82B52"/>
    <w:rsid w:val="00D863D9"/>
    <w:rsid w:val="00D9597E"/>
    <w:rsid w:val="00D960EC"/>
    <w:rsid w:val="00DA0CA6"/>
    <w:rsid w:val="00DB645E"/>
    <w:rsid w:val="00DF522B"/>
    <w:rsid w:val="00E05C94"/>
    <w:rsid w:val="00E22435"/>
    <w:rsid w:val="00E25BF9"/>
    <w:rsid w:val="00E81C8F"/>
    <w:rsid w:val="00EA7827"/>
    <w:rsid w:val="00EC16DA"/>
    <w:rsid w:val="00F12C0A"/>
    <w:rsid w:val="00F20D45"/>
    <w:rsid w:val="00F24104"/>
    <w:rsid w:val="00F42DE8"/>
    <w:rsid w:val="00F5662B"/>
    <w:rsid w:val="00F57380"/>
    <w:rsid w:val="00F72827"/>
    <w:rsid w:val="00F8378E"/>
    <w:rsid w:val="00F9716C"/>
    <w:rsid w:val="00F97F16"/>
    <w:rsid w:val="00FA694F"/>
    <w:rsid w:val="00FF18FB"/>
    <w:rsid w:val="00FF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366D7E"/>
  <w15:docId w15:val="{82156679-65D5-4E5D-9E3B-98AB43C8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D4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B4A"/>
    <w:rPr>
      <w:sz w:val="24"/>
    </w:rPr>
  </w:style>
  <w:style w:type="table" w:styleId="TableGrid">
    <w:name w:val="Table Grid"/>
    <w:basedOn w:val="TableNormal"/>
    <w:uiPriority w:val="59"/>
    <w:rsid w:val="000A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A32"/>
    <w:rPr>
      <w:rFonts w:ascii="Tahoma" w:hAnsi="Tahoma" w:cs="Tahoma"/>
      <w:sz w:val="16"/>
      <w:szCs w:val="16"/>
    </w:rPr>
  </w:style>
  <w:style w:type="character" w:customStyle="1" w:styleId="BalloonTextChar">
    <w:name w:val="Balloon Text Char"/>
    <w:basedOn w:val="DefaultParagraphFont"/>
    <w:link w:val="BalloonText"/>
    <w:uiPriority w:val="99"/>
    <w:semiHidden/>
    <w:rsid w:val="00B32A32"/>
    <w:rPr>
      <w:rFonts w:ascii="Tahoma" w:hAnsi="Tahoma" w:cs="Tahoma"/>
      <w:sz w:val="16"/>
      <w:szCs w:val="16"/>
    </w:rPr>
  </w:style>
  <w:style w:type="paragraph" w:customStyle="1" w:styleId="s3">
    <w:name w:val="s3"/>
    <w:basedOn w:val="Normal"/>
    <w:rsid w:val="009352E7"/>
    <w:pPr>
      <w:spacing w:before="100" w:beforeAutospacing="1" w:after="100" w:afterAutospacing="1"/>
    </w:pPr>
    <w:rPr>
      <w:rFonts w:ascii="Calibri" w:hAnsi="Calibri" w:cs="Calibri"/>
      <w:sz w:val="22"/>
      <w:lang w:eastAsia="en-GB"/>
    </w:rPr>
  </w:style>
  <w:style w:type="paragraph" w:styleId="ListParagraph">
    <w:name w:val="List Paragraph"/>
    <w:basedOn w:val="Normal"/>
    <w:uiPriority w:val="34"/>
    <w:qFormat/>
    <w:rsid w:val="00B625B1"/>
    <w:pPr>
      <w:ind w:left="720"/>
      <w:contextualSpacing/>
    </w:pPr>
  </w:style>
  <w:style w:type="character" w:styleId="Hyperlink">
    <w:name w:val="Hyperlink"/>
    <w:basedOn w:val="DefaultParagraphFont"/>
    <w:uiPriority w:val="99"/>
    <w:unhideWhenUsed/>
    <w:rsid w:val="004B598B"/>
    <w:rPr>
      <w:color w:val="0000FF" w:themeColor="hyperlink"/>
      <w:u w:val="single"/>
    </w:rPr>
  </w:style>
  <w:style w:type="character" w:styleId="UnresolvedMention">
    <w:name w:val="Unresolved Mention"/>
    <w:basedOn w:val="DefaultParagraphFont"/>
    <w:uiPriority w:val="99"/>
    <w:semiHidden/>
    <w:unhideWhenUsed/>
    <w:rsid w:val="004B598B"/>
    <w:rPr>
      <w:color w:val="605E5C"/>
      <w:shd w:val="clear" w:color="auto" w:fill="E1DFDD"/>
    </w:rPr>
  </w:style>
  <w:style w:type="paragraph" w:styleId="Header">
    <w:name w:val="header"/>
    <w:basedOn w:val="Normal"/>
    <w:link w:val="HeaderChar"/>
    <w:uiPriority w:val="99"/>
    <w:unhideWhenUsed/>
    <w:rsid w:val="0022610D"/>
    <w:pPr>
      <w:tabs>
        <w:tab w:val="center" w:pos="4513"/>
        <w:tab w:val="right" w:pos="9026"/>
      </w:tabs>
    </w:pPr>
  </w:style>
  <w:style w:type="character" w:customStyle="1" w:styleId="HeaderChar">
    <w:name w:val="Header Char"/>
    <w:basedOn w:val="DefaultParagraphFont"/>
    <w:link w:val="Header"/>
    <w:uiPriority w:val="99"/>
    <w:rsid w:val="0022610D"/>
    <w:rPr>
      <w:sz w:val="24"/>
    </w:rPr>
  </w:style>
  <w:style w:type="paragraph" w:styleId="Footer">
    <w:name w:val="footer"/>
    <w:basedOn w:val="Normal"/>
    <w:link w:val="FooterChar"/>
    <w:uiPriority w:val="99"/>
    <w:unhideWhenUsed/>
    <w:rsid w:val="0022610D"/>
    <w:pPr>
      <w:tabs>
        <w:tab w:val="center" w:pos="4513"/>
        <w:tab w:val="right" w:pos="9026"/>
      </w:tabs>
    </w:pPr>
  </w:style>
  <w:style w:type="character" w:customStyle="1" w:styleId="FooterChar">
    <w:name w:val="Footer Char"/>
    <w:basedOn w:val="DefaultParagraphFont"/>
    <w:link w:val="Footer"/>
    <w:uiPriority w:val="99"/>
    <w:rsid w:val="0022610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31291">
      <w:bodyDiv w:val="1"/>
      <w:marLeft w:val="0"/>
      <w:marRight w:val="0"/>
      <w:marTop w:val="0"/>
      <w:marBottom w:val="0"/>
      <w:divBdr>
        <w:top w:val="none" w:sz="0" w:space="0" w:color="auto"/>
        <w:left w:val="none" w:sz="0" w:space="0" w:color="auto"/>
        <w:bottom w:val="none" w:sz="0" w:space="0" w:color="auto"/>
        <w:right w:val="none" w:sz="0" w:space="0" w:color="auto"/>
      </w:divBdr>
    </w:div>
    <w:div w:id="1941912331">
      <w:bodyDiv w:val="1"/>
      <w:marLeft w:val="0"/>
      <w:marRight w:val="0"/>
      <w:marTop w:val="0"/>
      <w:marBottom w:val="0"/>
      <w:divBdr>
        <w:top w:val="none" w:sz="0" w:space="0" w:color="auto"/>
        <w:left w:val="none" w:sz="0" w:space="0" w:color="auto"/>
        <w:bottom w:val="none" w:sz="0" w:space="0" w:color="auto"/>
        <w:right w:val="none" w:sz="0" w:space="0" w:color="auto"/>
      </w:divBdr>
    </w:div>
    <w:div w:id="20738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70EB5-7B8D-4508-B513-F40BC652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c:creator>
  <cp:lastModifiedBy>Caroline Purdy</cp:lastModifiedBy>
  <cp:revision>9</cp:revision>
  <cp:lastPrinted>2019-01-16T17:13:00Z</cp:lastPrinted>
  <dcterms:created xsi:type="dcterms:W3CDTF">2019-01-16T16:10:00Z</dcterms:created>
  <dcterms:modified xsi:type="dcterms:W3CDTF">2019-01-16T17:14:00Z</dcterms:modified>
</cp:coreProperties>
</file>