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C30EE" w14:textId="0D750EA4" w:rsidR="00707501" w:rsidRPr="00F80D62" w:rsidRDefault="000A7B4A" w:rsidP="000A7B4A">
      <w:pPr>
        <w:pStyle w:val="NoSpacing"/>
        <w:jc w:val="center"/>
        <w:rPr>
          <w:b/>
          <w:color w:val="365F91" w:themeColor="accent1" w:themeShade="BF"/>
          <w:u w:val="single"/>
        </w:rPr>
      </w:pPr>
      <w:r w:rsidRPr="00F80D62">
        <w:rPr>
          <w:b/>
          <w:color w:val="365F91" w:themeColor="accent1" w:themeShade="BF"/>
          <w:u w:val="single"/>
        </w:rPr>
        <w:t xml:space="preserve">Tunstead </w:t>
      </w:r>
      <w:r w:rsidR="00F5662B" w:rsidRPr="00F80D62">
        <w:rPr>
          <w:b/>
          <w:color w:val="365F91" w:themeColor="accent1" w:themeShade="BF"/>
          <w:u w:val="single"/>
        </w:rPr>
        <w:t>Parish Council</w:t>
      </w:r>
    </w:p>
    <w:p w14:paraId="795DFB6A" w14:textId="74519A14" w:rsidR="000A7B4A" w:rsidRPr="00F80D62" w:rsidRDefault="00F80D62" w:rsidP="000A7B4A">
      <w:pPr>
        <w:pStyle w:val="NoSpacing"/>
        <w:jc w:val="center"/>
        <w:rPr>
          <w:color w:val="365F91" w:themeColor="accent1" w:themeShade="BF"/>
          <w:sz w:val="12"/>
        </w:rPr>
      </w:pPr>
      <w:r>
        <w:rPr>
          <w:color w:val="365F91" w:themeColor="accent1" w:themeShade="BF"/>
          <w:sz w:val="12"/>
        </w:rPr>
        <w:t xml:space="preserve">                                                                                                                                                                                                                                                                                                                                                                                                                                                                                                                                                                                                                                                                                                                                                                                                                                                                                                                                                                                                                                                                                                                                                                                                                                                                                                                                                                                                                                                                                                                                                                                                                                                                                                                                                                                                                                                                                                                                                                                                                                                                                                                                                                                                                                                                                                                                                                                                                                                                                                                                                                                                                                                                                                                                                                                                                                                                                                                                                                                                                                                                                                                                                                                                                                                                                                                                                                                                                                                                                                                                                                                                                                                                                                                                                                                                                                                                                                                                                                                                                                                                                                                                                                                                                                                                                                                                                                                                                                                                                                                                                                                                                                                                                                                                                                                                                                                                                                                                                                                                                                                                                                                                                                                                                                                                                                                                                                                                                                                                                                                                                                                                                                                                                                                                                                                                                                                                                                                                                                                                                                                                                                                                                                                                                                                                                                                                                                                                                                                                                                                                                                                                                                                                                                                                                                                                                                                                                                                                                                                                                                                                                                                                                                                                                                                                                                                                                                                                                                                                                                                                                                                                                                                                                                                                                                                                                                                                                                                                                                                                                                                                                                                                                                                                                                                                                                                                                                                                                                                                                                                                                                                                                                                                                                                                                                                                                                                                                                                                                                                                                                                                                                                                                                                                                                                                                                                                                                                                                                                                                                                                                                                                                                                                                                                                                                                                                                                                                                                                                                                                                                                                                                                                                                                                                                                                                                                                                                                                                                                                                                                                                                                                                                                                                                                                                                                                                                                                                                                                                                                                                                                                                                                                                                                                                                                                                                                                                                                                                                                                                                                                                                                                                                                                                                                                                                                                                                                                                                                                                                                                                                                                                                                                                                                                                                                                                                                                                                                                                                                                                                                                                                                                                                                                                                                                                                                                                                                                                                                                                                                                                                                                                                                                                                                                                                                                                                                                                                                                                                                                                                                                                                                                                                                                                                                                                                                                                                                                                                                                                                                                                                                                                                                                                                                                                                                                                                                                                                                                                                                                                                                                                                                                                                                                                                                                                                                                                                                                                                                                                                                                                                                                                                                                                                                                                                                                                                                                                                                                                                                                                                                                                                                                                                                                                                                                                                                                                                                                                                                                                                                                                                                                                                                                                                                                                                                                                                                                                                                                                                                                                                                                                                                                                                                                                                                                                                                                                                                                                                                                                                                                                                                                                                                                                                                                                                                                                                                                                                                                                                                                                                                                                                                                                                                                                                                                                                                                                                                                                                                                                                                                                                                                                                                                                                                                                                                                                                                                                                                                                                                                                                                                                                                                                                                                                                                                                                                                                                                                                                                                                                                                                                                                                                                                                                                                                                                                                                                                                                                                                                                                                                                                                                                                                                                                                                                                                                                                                                                                                                                                                                                                                                                                                                                                                                                                                                                                                                                                                                                                                                                                                                                                                                                                                                                                                                                                                                                                                                                                                                                                                                                                                                                                                                                                                                                                                                                                                                                                                                                                                                                                                                                                                                                                                                                                                                                                                                                                                                                                                                                                                                                                                                                                                                                                                                                                                                                                                                                                                                                                                                                                                                                                                                                                                                                                                                                                                                                                                                                                                                                                                                                                                                                                                                                                                                                                                                                                                                                                                                                                                                                                                                                                                                                                                                                                                                                                                                                                                                                                                                                                                                                                                                                                                                                                                                                                                                                                                                                                                                                                                                                                                                                                                                                                                                                                                                                                                                                                                                                                                                                                                                                                                                                                                                                                                                                                                                                                                                                                                                                                                                                                                                                                                                                                                                                                                                                                                                                                                                                                                                                                                                                                                                                                                                                                                                                                                                                                                                                                                                                                                                                                                                                                                                                                                                                                                                                                                                                                                                                                                                                                                                                                                                                                                                                                                                            </w:t>
      </w:r>
      <w:bookmarkStart w:id="0" w:name="_GoBack"/>
      <w:bookmarkEnd w:id="0"/>
    </w:p>
    <w:p w14:paraId="2583135C" w14:textId="525C042B" w:rsidR="000A7B4A" w:rsidRPr="00F80D62" w:rsidRDefault="000A7B4A" w:rsidP="000A7B4A">
      <w:pPr>
        <w:pStyle w:val="NoSpacing"/>
        <w:jc w:val="center"/>
        <w:rPr>
          <w:b/>
          <w:color w:val="365F91" w:themeColor="accent1" w:themeShade="BF"/>
        </w:rPr>
      </w:pPr>
      <w:r w:rsidRPr="00F80D62">
        <w:rPr>
          <w:b/>
          <w:color w:val="365F91" w:themeColor="accent1" w:themeShade="BF"/>
        </w:rPr>
        <w:t xml:space="preserve">Minutes from </w:t>
      </w:r>
      <w:r w:rsidR="008E4D43" w:rsidRPr="00F80D62">
        <w:rPr>
          <w:b/>
          <w:color w:val="365F91" w:themeColor="accent1" w:themeShade="BF"/>
        </w:rPr>
        <w:t>16</w:t>
      </w:r>
      <w:r w:rsidR="008E4D43" w:rsidRPr="00F80D62">
        <w:rPr>
          <w:b/>
          <w:color w:val="365F91" w:themeColor="accent1" w:themeShade="BF"/>
          <w:vertAlign w:val="superscript"/>
        </w:rPr>
        <w:t>th</w:t>
      </w:r>
      <w:r w:rsidR="008E4D43" w:rsidRPr="00F80D62">
        <w:rPr>
          <w:b/>
          <w:color w:val="365F91" w:themeColor="accent1" w:themeShade="BF"/>
        </w:rPr>
        <w:t xml:space="preserve"> July</w:t>
      </w:r>
      <w:r w:rsidR="000E0D5F" w:rsidRPr="00F80D62">
        <w:rPr>
          <w:b/>
          <w:color w:val="365F91" w:themeColor="accent1" w:themeShade="BF"/>
        </w:rPr>
        <w:t xml:space="preserve"> 2019</w:t>
      </w:r>
      <w:r w:rsidR="00316E76" w:rsidRPr="00F80D62">
        <w:rPr>
          <w:b/>
          <w:color w:val="365F91" w:themeColor="accent1" w:themeShade="BF"/>
        </w:rPr>
        <w:t xml:space="preserve"> </w:t>
      </w:r>
      <w:r w:rsidR="00F20D45" w:rsidRPr="00F80D62">
        <w:rPr>
          <w:b/>
          <w:color w:val="365F91" w:themeColor="accent1" w:themeShade="BF"/>
        </w:rPr>
        <w:t>at</w:t>
      </w:r>
      <w:r w:rsidR="006E6863" w:rsidRPr="00F80D62">
        <w:rPr>
          <w:b/>
          <w:color w:val="365F91" w:themeColor="accent1" w:themeShade="BF"/>
        </w:rPr>
        <w:t xml:space="preserve"> 7.30pm</w:t>
      </w:r>
    </w:p>
    <w:p w14:paraId="308A8205" w14:textId="77777777" w:rsidR="000A7B4A" w:rsidRPr="00F80D62" w:rsidRDefault="000A7B4A" w:rsidP="000A7B4A">
      <w:pPr>
        <w:pStyle w:val="NoSpacing"/>
        <w:jc w:val="center"/>
        <w:rPr>
          <w:color w:val="365F91" w:themeColor="accent1" w:themeShade="BF"/>
          <w:sz w:val="10"/>
        </w:rPr>
      </w:pPr>
    </w:p>
    <w:p w14:paraId="2595AD53" w14:textId="77777777" w:rsidR="008E4D43" w:rsidRPr="00F80D62" w:rsidRDefault="000A7B4A" w:rsidP="00F5662B">
      <w:pPr>
        <w:pStyle w:val="NoSpacing"/>
        <w:rPr>
          <w:color w:val="365F91" w:themeColor="accent1" w:themeShade="BF"/>
        </w:rPr>
      </w:pPr>
      <w:r w:rsidRPr="00F80D62">
        <w:rPr>
          <w:color w:val="365F91" w:themeColor="accent1" w:themeShade="BF"/>
        </w:rPr>
        <w:t>Present:</w:t>
      </w:r>
      <w:r w:rsidRPr="00F80D62">
        <w:rPr>
          <w:color w:val="365F91" w:themeColor="accent1" w:themeShade="BF"/>
        </w:rPr>
        <w:tab/>
      </w:r>
      <w:r w:rsidR="008E4D43" w:rsidRPr="00F80D62">
        <w:rPr>
          <w:color w:val="365F91" w:themeColor="accent1" w:themeShade="BF"/>
        </w:rPr>
        <w:t xml:space="preserve">Chris Oakes </w:t>
      </w:r>
      <w:r w:rsidR="008E4D43" w:rsidRPr="00F80D62">
        <w:rPr>
          <w:color w:val="365F91" w:themeColor="accent1" w:themeShade="BF"/>
        </w:rPr>
        <w:tab/>
      </w:r>
      <w:r w:rsidR="008E4D43" w:rsidRPr="00F80D62">
        <w:rPr>
          <w:color w:val="365F91" w:themeColor="accent1" w:themeShade="BF"/>
        </w:rPr>
        <w:tab/>
        <w:t>CO</w:t>
      </w:r>
      <w:r w:rsidR="008E4D43" w:rsidRPr="00F80D62">
        <w:rPr>
          <w:color w:val="365F91" w:themeColor="accent1" w:themeShade="BF"/>
        </w:rPr>
        <w:tab/>
      </w:r>
      <w:r w:rsidR="008E4D43" w:rsidRPr="00F80D62">
        <w:rPr>
          <w:color w:val="365F91" w:themeColor="accent1" w:themeShade="BF"/>
        </w:rPr>
        <w:tab/>
        <w:t xml:space="preserve">Chair </w:t>
      </w:r>
    </w:p>
    <w:p w14:paraId="4CAACC3D" w14:textId="30FE4479" w:rsidR="000A7B4A" w:rsidRPr="00F80D62" w:rsidRDefault="000A7B4A" w:rsidP="008E4D43">
      <w:pPr>
        <w:pStyle w:val="NoSpacing"/>
        <w:ind w:left="720" w:firstLine="720"/>
        <w:rPr>
          <w:color w:val="365F91" w:themeColor="accent1" w:themeShade="BF"/>
        </w:rPr>
      </w:pPr>
      <w:r w:rsidRPr="00F80D62">
        <w:rPr>
          <w:color w:val="365F91" w:themeColor="accent1" w:themeShade="BF"/>
        </w:rPr>
        <w:t>Wendy Atkins</w:t>
      </w:r>
      <w:r w:rsidR="003D5C66" w:rsidRPr="00F80D62">
        <w:rPr>
          <w:color w:val="365F91" w:themeColor="accent1" w:themeShade="BF"/>
        </w:rPr>
        <w:tab/>
      </w:r>
      <w:r w:rsidR="003D5C66" w:rsidRPr="00F80D62">
        <w:rPr>
          <w:color w:val="365F91" w:themeColor="accent1" w:themeShade="BF"/>
        </w:rPr>
        <w:tab/>
        <w:t>WMA</w:t>
      </w:r>
      <w:r w:rsidR="00924323" w:rsidRPr="00F80D62">
        <w:rPr>
          <w:color w:val="365F91" w:themeColor="accent1" w:themeShade="BF"/>
        </w:rPr>
        <w:tab/>
      </w:r>
      <w:r w:rsidR="00924323" w:rsidRPr="00F80D62">
        <w:rPr>
          <w:color w:val="365F91" w:themeColor="accent1" w:themeShade="BF"/>
        </w:rPr>
        <w:tab/>
      </w:r>
      <w:r w:rsidR="004402D1" w:rsidRPr="00F80D62">
        <w:rPr>
          <w:color w:val="365F91" w:themeColor="accent1" w:themeShade="BF"/>
        </w:rPr>
        <w:t>Vice Chair</w:t>
      </w:r>
    </w:p>
    <w:p w14:paraId="4F6A1281" w14:textId="7D962E11" w:rsidR="000A7B4A" w:rsidRPr="00F80D62" w:rsidRDefault="00F5662B" w:rsidP="000A7B4A">
      <w:pPr>
        <w:pStyle w:val="NoSpacing"/>
        <w:rPr>
          <w:color w:val="365F91" w:themeColor="accent1" w:themeShade="BF"/>
        </w:rPr>
      </w:pPr>
      <w:r w:rsidRPr="00F80D62">
        <w:rPr>
          <w:color w:val="365F91" w:themeColor="accent1" w:themeShade="BF"/>
        </w:rPr>
        <w:tab/>
      </w:r>
      <w:r w:rsidRPr="00F80D62">
        <w:rPr>
          <w:color w:val="365F91" w:themeColor="accent1" w:themeShade="BF"/>
        </w:rPr>
        <w:tab/>
      </w:r>
      <w:r w:rsidR="000A7B4A" w:rsidRPr="00F80D62">
        <w:rPr>
          <w:color w:val="365F91" w:themeColor="accent1" w:themeShade="BF"/>
        </w:rPr>
        <w:t xml:space="preserve">Caroline Purdy </w:t>
      </w:r>
      <w:r w:rsidR="003D5C66" w:rsidRPr="00F80D62">
        <w:rPr>
          <w:color w:val="365F91" w:themeColor="accent1" w:themeShade="BF"/>
        </w:rPr>
        <w:tab/>
        <w:t>CP</w:t>
      </w:r>
      <w:r w:rsidR="00924323" w:rsidRPr="00F80D62">
        <w:rPr>
          <w:color w:val="365F91" w:themeColor="accent1" w:themeShade="BF"/>
        </w:rPr>
        <w:tab/>
      </w:r>
      <w:r w:rsidR="00924323" w:rsidRPr="00F80D62">
        <w:rPr>
          <w:color w:val="365F91" w:themeColor="accent1" w:themeShade="BF"/>
        </w:rPr>
        <w:tab/>
      </w:r>
      <w:r w:rsidRPr="00F80D62">
        <w:rPr>
          <w:color w:val="365F91" w:themeColor="accent1" w:themeShade="BF"/>
        </w:rPr>
        <w:t>Clerk</w:t>
      </w:r>
      <w:r w:rsidR="00924323" w:rsidRPr="00F80D62">
        <w:rPr>
          <w:color w:val="365F91" w:themeColor="accent1" w:themeShade="BF"/>
        </w:rPr>
        <w:t xml:space="preserve"> </w:t>
      </w:r>
    </w:p>
    <w:p w14:paraId="1C07CF78" w14:textId="77777777" w:rsidR="008E4D43" w:rsidRPr="00F80D62" w:rsidRDefault="00F57380" w:rsidP="008E4D43">
      <w:pPr>
        <w:pStyle w:val="NoSpacing"/>
        <w:rPr>
          <w:color w:val="365F91" w:themeColor="accent1" w:themeShade="BF"/>
        </w:rPr>
      </w:pPr>
      <w:r w:rsidRPr="00F80D62">
        <w:rPr>
          <w:color w:val="365F91" w:themeColor="accent1" w:themeShade="BF"/>
        </w:rPr>
        <w:tab/>
      </w:r>
      <w:r w:rsidRPr="00F80D62">
        <w:rPr>
          <w:color w:val="365F91" w:themeColor="accent1" w:themeShade="BF"/>
        </w:rPr>
        <w:tab/>
      </w:r>
      <w:r w:rsidR="008E4D43" w:rsidRPr="00F80D62">
        <w:rPr>
          <w:color w:val="365F91" w:themeColor="accent1" w:themeShade="BF"/>
        </w:rPr>
        <w:t>Clive Rich</w:t>
      </w:r>
      <w:r w:rsidR="008E4D43" w:rsidRPr="00F80D62">
        <w:rPr>
          <w:color w:val="365F91" w:themeColor="accent1" w:themeShade="BF"/>
        </w:rPr>
        <w:tab/>
      </w:r>
      <w:r w:rsidR="008E4D43" w:rsidRPr="00F80D62">
        <w:rPr>
          <w:color w:val="365F91" w:themeColor="accent1" w:themeShade="BF"/>
        </w:rPr>
        <w:tab/>
        <w:t>CR</w:t>
      </w:r>
      <w:r w:rsidR="008E4D43" w:rsidRPr="00F80D62">
        <w:rPr>
          <w:color w:val="365F91" w:themeColor="accent1" w:themeShade="BF"/>
        </w:rPr>
        <w:tab/>
      </w:r>
      <w:r w:rsidR="008E4D43" w:rsidRPr="00F80D62">
        <w:rPr>
          <w:color w:val="365F91" w:themeColor="accent1" w:themeShade="BF"/>
        </w:rPr>
        <w:tab/>
        <w:t>Councillor</w:t>
      </w:r>
    </w:p>
    <w:p w14:paraId="45877F2F" w14:textId="057242AF" w:rsidR="000B35B9" w:rsidRPr="00F80D62" w:rsidRDefault="00F57380" w:rsidP="008E4D43">
      <w:pPr>
        <w:pStyle w:val="NoSpacing"/>
        <w:ind w:left="720" w:firstLine="720"/>
        <w:rPr>
          <w:color w:val="365F91" w:themeColor="accent1" w:themeShade="BF"/>
        </w:rPr>
      </w:pPr>
      <w:r w:rsidRPr="00F80D62">
        <w:rPr>
          <w:color w:val="365F91" w:themeColor="accent1" w:themeShade="BF"/>
        </w:rPr>
        <w:t xml:space="preserve">Neil Coston  </w:t>
      </w:r>
      <w:r w:rsidRPr="00F80D62">
        <w:rPr>
          <w:color w:val="365F91" w:themeColor="accent1" w:themeShade="BF"/>
        </w:rPr>
        <w:tab/>
      </w:r>
      <w:r w:rsidRPr="00F80D62">
        <w:rPr>
          <w:color w:val="365F91" w:themeColor="accent1" w:themeShade="BF"/>
        </w:rPr>
        <w:tab/>
        <w:t xml:space="preserve">NC </w:t>
      </w:r>
      <w:r w:rsidRPr="00F80D62">
        <w:rPr>
          <w:color w:val="365F91" w:themeColor="accent1" w:themeShade="BF"/>
        </w:rPr>
        <w:tab/>
      </w:r>
      <w:r w:rsidR="004402D1" w:rsidRPr="00F80D62">
        <w:rPr>
          <w:color w:val="365F91" w:themeColor="accent1" w:themeShade="BF"/>
        </w:rPr>
        <w:tab/>
        <w:t>Councillor</w:t>
      </w:r>
    </w:p>
    <w:p w14:paraId="4BD71126" w14:textId="77777777" w:rsidR="008E4D43" w:rsidRPr="00F80D62" w:rsidRDefault="004402D1" w:rsidP="000B35B9">
      <w:pPr>
        <w:pStyle w:val="NoSpacing"/>
        <w:rPr>
          <w:color w:val="365F91" w:themeColor="accent1" w:themeShade="BF"/>
        </w:rPr>
      </w:pPr>
      <w:r w:rsidRPr="00F80D62">
        <w:rPr>
          <w:color w:val="365F91" w:themeColor="accent1" w:themeShade="BF"/>
        </w:rPr>
        <w:tab/>
      </w:r>
      <w:r w:rsidRPr="00F80D62">
        <w:rPr>
          <w:color w:val="365F91" w:themeColor="accent1" w:themeShade="BF"/>
        </w:rPr>
        <w:tab/>
        <w:t xml:space="preserve">Jason Coward </w:t>
      </w:r>
      <w:r w:rsidRPr="00F80D62">
        <w:rPr>
          <w:color w:val="365F91" w:themeColor="accent1" w:themeShade="BF"/>
        </w:rPr>
        <w:tab/>
      </w:r>
      <w:r w:rsidRPr="00F80D62">
        <w:rPr>
          <w:color w:val="365F91" w:themeColor="accent1" w:themeShade="BF"/>
        </w:rPr>
        <w:tab/>
        <w:t>JC</w:t>
      </w:r>
      <w:r w:rsidRPr="00F80D62">
        <w:rPr>
          <w:color w:val="365F91" w:themeColor="accent1" w:themeShade="BF"/>
        </w:rPr>
        <w:tab/>
      </w:r>
      <w:r w:rsidRPr="00F80D62">
        <w:rPr>
          <w:color w:val="365F91" w:themeColor="accent1" w:themeShade="BF"/>
        </w:rPr>
        <w:tab/>
        <w:t>Councillor</w:t>
      </w:r>
    </w:p>
    <w:p w14:paraId="6449422A" w14:textId="77777777" w:rsidR="008E4D43" w:rsidRPr="00F80D62" w:rsidRDefault="008E4D43" w:rsidP="000B35B9">
      <w:pPr>
        <w:pStyle w:val="NoSpacing"/>
        <w:rPr>
          <w:color w:val="365F91" w:themeColor="accent1" w:themeShade="BF"/>
        </w:rPr>
      </w:pPr>
      <w:r w:rsidRPr="00F80D62">
        <w:rPr>
          <w:color w:val="365F91" w:themeColor="accent1" w:themeShade="BF"/>
        </w:rPr>
        <w:tab/>
      </w:r>
      <w:r w:rsidRPr="00F80D62">
        <w:rPr>
          <w:color w:val="365F91" w:themeColor="accent1" w:themeShade="BF"/>
        </w:rPr>
        <w:tab/>
        <w:t>4 Members of the Public</w:t>
      </w:r>
    </w:p>
    <w:p w14:paraId="4953B26C" w14:textId="77777777" w:rsidR="00865686" w:rsidRPr="00F80D62" w:rsidRDefault="008E4D43" w:rsidP="000B35B9">
      <w:pPr>
        <w:pStyle w:val="NoSpacing"/>
        <w:rPr>
          <w:color w:val="365F91" w:themeColor="accent1" w:themeShade="BF"/>
        </w:rPr>
      </w:pPr>
      <w:r w:rsidRPr="00F80D62">
        <w:rPr>
          <w:color w:val="365F91" w:themeColor="accent1" w:themeShade="BF"/>
        </w:rPr>
        <w:tab/>
      </w:r>
      <w:r w:rsidRPr="00F80D62">
        <w:rPr>
          <w:color w:val="365F91" w:themeColor="accent1" w:themeShade="BF"/>
        </w:rPr>
        <w:tab/>
        <w:t>Nigel Dixon</w:t>
      </w:r>
      <w:r w:rsidRPr="00F80D62">
        <w:rPr>
          <w:color w:val="365F91" w:themeColor="accent1" w:themeShade="BF"/>
        </w:rPr>
        <w:tab/>
      </w:r>
      <w:r w:rsidRPr="00F80D62">
        <w:rPr>
          <w:color w:val="365F91" w:themeColor="accent1" w:themeShade="BF"/>
        </w:rPr>
        <w:tab/>
        <w:t>ND</w:t>
      </w:r>
      <w:r w:rsidRPr="00F80D62">
        <w:rPr>
          <w:color w:val="365F91" w:themeColor="accent1" w:themeShade="BF"/>
        </w:rPr>
        <w:tab/>
      </w:r>
      <w:r w:rsidRPr="00F80D62">
        <w:rPr>
          <w:color w:val="365F91" w:themeColor="accent1" w:themeShade="BF"/>
        </w:rPr>
        <w:tab/>
        <w:t>District Councillor</w:t>
      </w:r>
    </w:p>
    <w:p w14:paraId="7A271420" w14:textId="1BA61944" w:rsidR="000B35B9" w:rsidRPr="00F80D62" w:rsidRDefault="00865686" w:rsidP="000B35B9">
      <w:pPr>
        <w:pStyle w:val="NoSpacing"/>
        <w:rPr>
          <w:color w:val="365F91" w:themeColor="accent1" w:themeShade="BF"/>
        </w:rPr>
      </w:pPr>
      <w:r w:rsidRPr="00F80D62">
        <w:rPr>
          <w:color w:val="365F91" w:themeColor="accent1" w:themeShade="BF"/>
        </w:rPr>
        <w:tab/>
      </w:r>
      <w:r w:rsidRPr="00F80D62">
        <w:rPr>
          <w:color w:val="365F91" w:themeColor="accent1" w:themeShade="BF"/>
        </w:rPr>
        <w:tab/>
        <w:t>PC Tom Gibbs</w:t>
      </w:r>
      <w:r w:rsidRPr="00F80D62">
        <w:rPr>
          <w:color w:val="365F91" w:themeColor="accent1" w:themeShade="BF"/>
        </w:rPr>
        <w:tab/>
      </w:r>
      <w:r w:rsidRPr="00F80D62">
        <w:rPr>
          <w:color w:val="365F91" w:themeColor="accent1" w:themeShade="BF"/>
        </w:rPr>
        <w:tab/>
        <w:t>TG</w:t>
      </w:r>
      <w:r w:rsidRPr="00F80D62">
        <w:rPr>
          <w:color w:val="365F91" w:themeColor="accent1" w:themeShade="BF"/>
        </w:rPr>
        <w:tab/>
      </w:r>
      <w:r w:rsidRPr="00F80D62">
        <w:rPr>
          <w:color w:val="365F91" w:themeColor="accent1" w:themeShade="BF"/>
        </w:rPr>
        <w:tab/>
        <w:t xml:space="preserve">Norfolk Constabulary </w:t>
      </w:r>
      <w:r w:rsidR="000B35B9" w:rsidRPr="00F80D62">
        <w:rPr>
          <w:color w:val="365F91" w:themeColor="accent1" w:themeShade="BF"/>
        </w:rPr>
        <w:tab/>
      </w:r>
      <w:r w:rsidR="000B35B9" w:rsidRPr="00F80D62">
        <w:rPr>
          <w:color w:val="365F91" w:themeColor="accent1" w:themeShade="BF"/>
        </w:rPr>
        <w:tab/>
      </w:r>
    </w:p>
    <w:p w14:paraId="0E18FE80" w14:textId="380A87CD" w:rsidR="00F5662B" w:rsidRPr="00F80D62" w:rsidRDefault="00146531" w:rsidP="004402D1">
      <w:pPr>
        <w:pStyle w:val="NoSpacing"/>
        <w:rPr>
          <w:color w:val="365F91" w:themeColor="accent1" w:themeShade="BF"/>
        </w:rPr>
      </w:pPr>
      <w:r w:rsidRPr="00F80D62">
        <w:rPr>
          <w:color w:val="365F91" w:themeColor="accent1" w:themeShade="BF"/>
        </w:rPr>
        <w:t>Apologies:</w:t>
      </w:r>
      <w:r w:rsidR="00390146" w:rsidRPr="00F80D62">
        <w:rPr>
          <w:color w:val="365F91" w:themeColor="accent1" w:themeShade="BF"/>
        </w:rPr>
        <w:tab/>
      </w:r>
      <w:r w:rsidR="004402D1" w:rsidRPr="00F80D62">
        <w:rPr>
          <w:color w:val="365F91" w:themeColor="accent1" w:themeShade="BF"/>
        </w:rPr>
        <w:t>Tim Place</w:t>
      </w:r>
      <w:r w:rsidR="004402D1" w:rsidRPr="00F80D62">
        <w:rPr>
          <w:color w:val="365F91" w:themeColor="accent1" w:themeShade="BF"/>
        </w:rPr>
        <w:tab/>
      </w:r>
      <w:r w:rsidR="004402D1" w:rsidRPr="00F80D62">
        <w:rPr>
          <w:color w:val="365F91" w:themeColor="accent1" w:themeShade="BF"/>
        </w:rPr>
        <w:tab/>
        <w:t>TP</w:t>
      </w:r>
      <w:r w:rsidR="004402D1" w:rsidRPr="00F80D62">
        <w:rPr>
          <w:color w:val="365F91" w:themeColor="accent1" w:themeShade="BF"/>
        </w:rPr>
        <w:tab/>
      </w:r>
      <w:r w:rsidR="004402D1" w:rsidRPr="00F80D62">
        <w:rPr>
          <w:color w:val="365F91" w:themeColor="accent1" w:themeShade="BF"/>
        </w:rPr>
        <w:tab/>
        <w:t>Councillor</w:t>
      </w:r>
    </w:p>
    <w:p w14:paraId="07FAF12A" w14:textId="77777777" w:rsidR="00E81C8F" w:rsidRPr="00F80D62" w:rsidRDefault="00E81C8F" w:rsidP="000A7B4A">
      <w:pPr>
        <w:pStyle w:val="NoSpacing"/>
        <w:rPr>
          <w:color w:val="365F91" w:themeColor="accent1" w:themeShade="BF"/>
        </w:rPr>
      </w:pPr>
    </w:p>
    <w:tbl>
      <w:tblPr>
        <w:tblStyle w:val="TableGrid"/>
        <w:tblW w:w="9776" w:type="dxa"/>
        <w:tblLook w:val="04A0" w:firstRow="1" w:lastRow="0" w:firstColumn="1" w:lastColumn="0" w:noHBand="0" w:noVBand="1"/>
      </w:tblPr>
      <w:tblGrid>
        <w:gridCol w:w="8784"/>
        <w:gridCol w:w="992"/>
      </w:tblGrid>
      <w:tr w:rsidR="00F80D62" w:rsidRPr="00F80D62" w14:paraId="37D12CFD" w14:textId="77777777" w:rsidTr="00865686">
        <w:tc>
          <w:tcPr>
            <w:tcW w:w="8784" w:type="dxa"/>
          </w:tcPr>
          <w:p w14:paraId="31BBE470" w14:textId="77777777" w:rsidR="000A7B4A" w:rsidRPr="00F80D62" w:rsidRDefault="000A7B4A" w:rsidP="008B412B">
            <w:pPr>
              <w:pStyle w:val="NoSpacing"/>
              <w:jc w:val="both"/>
              <w:rPr>
                <w:b/>
                <w:color w:val="365F91" w:themeColor="accent1" w:themeShade="BF"/>
              </w:rPr>
            </w:pPr>
            <w:r w:rsidRPr="00F80D62">
              <w:rPr>
                <w:b/>
                <w:color w:val="365F91" w:themeColor="accent1" w:themeShade="BF"/>
              </w:rPr>
              <w:t>Item</w:t>
            </w:r>
          </w:p>
        </w:tc>
        <w:tc>
          <w:tcPr>
            <w:tcW w:w="992" w:type="dxa"/>
          </w:tcPr>
          <w:p w14:paraId="103762AC" w14:textId="77777777" w:rsidR="000A7B4A" w:rsidRPr="00F80D62" w:rsidRDefault="000A7B4A" w:rsidP="00C3357F">
            <w:pPr>
              <w:pStyle w:val="NoSpacing"/>
              <w:jc w:val="center"/>
              <w:rPr>
                <w:b/>
                <w:color w:val="365F91" w:themeColor="accent1" w:themeShade="BF"/>
              </w:rPr>
            </w:pPr>
            <w:r w:rsidRPr="00F80D62">
              <w:rPr>
                <w:b/>
                <w:color w:val="365F91" w:themeColor="accent1" w:themeShade="BF"/>
              </w:rPr>
              <w:t>Action</w:t>
            </w:r>
          </w:p>
        </w:tc>
      </w:tr>
      <w:tr w:rsidR="00F80D62" w:rsidRPr="00F80D62" w14:paraId="1951AB20" w14:textId="77777777" w:rsidTr="00865686">
        <w:tc>
          <w:tcPr>
            <w:tcW w:w="8784" w:type="dxa"/>
          </w:tcPr>
          <w:p w14:paraId="6507E593" w14:textId="738B8FBA" w:rsidR="002C1724" w:rsidRPr="00F80D62" w:rsidRDefault="004402D1" w:rsidP="002C1724">
            <w:pPr>
              <w:pStyle w:val="NoSpacing"/>
              <w:jc w:val="both"/>
              <w:rPr>
                <w:color w:val="365F91" w:themeColor="accent1" w:themeShade="BF"/>
              </w:rPr>
            </w:pPr>
            <w:r w:rsidRPr="00F80D62">
              <w:rPr>
                <w:color w:val="365F91" w:themeColor="accent1" w:themeShade="BF"/>
                <w:u w:val="single"/>
              </w:rPr>
              <w:t>1</w:t>
            </w:r>
            <w:r w:rsidR="00157D54" w:rsidRPr="00F80D62">
              <w:rPr>
                <w:color w:val="365F91" w:themeColor="accent1" w:themeShade="BF"/>
                <w:u w:val="single"/>
              </w:rPr>
              <w:t xml:space="preserve">  Apologies</w:t>
            </w:r>
            <w:r w:rsidR="002C1724" w:rsidRPr="00F80D62">
              <w:rPr>
                <w:color w:val="365F91" w:themeColor="accent1" w:themeShade="BF"/>
              </w:rPr>
              <w:t xml:space="preserve">  </w:t>
            </w:r>
          </w:p>
          <w:p w14:paraId="686D7055" w14:textId="77777777" w:rsidR="002C1724" w:rsidRPr="00F80D62" w:rsidRDefault="00157D54" w:rsidP="002C1724">
            <w:pPr>
              <w:pStyle w:val="NoSpacing"/>
              <w:jc w:val="both"/>
              <w:rPr>
                <w:color w:val="365F91" w:themeColor="accent1" w:themeShade="BF"/>
              </w:rPr>
            </w:pPr>
            <w:r w:rsidRPr="00F80D62">
              <w:rPr>
                <w:color w:val="365F91" w:themeColor="accent1" w:themeShade="BF"/>
              </w:rPr>
              <w:t xml:space="preserve">As above.  </w:t>
            </w:r>
          </w:p>
          <w:p w14:paraId="01F1BE23" w14:textId="25AFE83F" w:rsidR="004402D1" w:rsidRPr="00F80D62" w:rsidRDefault="004402D1" w:rsidP="002C1724">
            <w:pPr>
              <w:pStyle w:val="NoSpacing"/>
              <w:jc w:val="both"/>
              <w:rPr>
                <w:color w:val="365F91" w:themeColor="accent1" w:themeShade="BF"/>
              </w:rPr>
            </w:pPr>
          </w:p>
        </w:tc>
        <w:tc>
          <w:tcPr>
            <w:tcW w:w="992" w:type="dxa"/>
          </w:tcPr>
          <w:p w14:paraId="7A57E74F" w14:textId="6C44A2E4" w:rsidR="0024632F" w:rsidRPr="00F80D62" w:rsidRDefault="0024632F" w:rsidP="00383F75">
            <w:pPr>
              <w:pStyle w:val="NoSpacing"/>
              <w:jc w:val="center"/>
              <w:rPr>
                <w:color w:val="365F91" w:themeColor="accent1" w:themeShade="BF"/>
              </w:rPr>
            </w:pPr>
          </w:p>
        </w:tc>
      </w:tr>
      <w:tr w:rsidR="00F80D62" w:rsidRPr="00F80D62" w14:paraId="03838034" w14:textId="77777777" w:rsidTr="00865686">
        <w:tc>
          <w:tcPr>
            <w:tcW w:w="8784" w:type="dxa"/>
          </w:tcPr>
          <w:p w14:paraId="3E200F3B" w14:textId="063C68DA" w:rsidR="000019B4" w:rsidRPr="00F80D62" w:rsidRDefault="004402D1" w:rsidP="00AF5037">
            <w:pPr>
              <w:pStyle w:val="NoSpacing"/>
              <w:jc w:val="both"/>
              <w:rPr>
                <w:color w:val="365F91" w:themeColor="accent1" w:themeShade="BF"/>
              </w:rPr>
            </w:pPr>
            <w:r w:rsidRPr="00F80D62">
              <w:rPr>
                <w:color w:val="365F91" w:themeColor="accent1" w:themeShade="BF"/>
                <w:u w:val="single"/>
              </w:rPr>
              <w:t>2</w:t>
            </w:r>
            <w:r w:rsidR="0024632F" w:rsidRPr="00F80D62">
              <w:rPr>
                <w:color w:val="365F91" w:themeColor="accent1" w:themeShade="BF"/>
                <w:u w:val="single"/>
              </w:rPr>
              <w:t xml:space="preserve">  </w:t>
            </w:r>
            <w:r w:rsidR="008E4D43" w:rsidRPr="00F80D62">
              <w:rPr>
                <w:color w:val="365F91" w:themeColor="accent1" w:themeShade="BF"/>
                <w:u w:val="single"/>
              </w:rPr>
              <w:t>Public Participation</w:t>
            </w:r>
          </w:p>
          <w:p w14:paraId="26A2E54B" w14:textId="77777777" w:rsidR="004402D1" w:rsidRPr="00F80D62" w:rsidRDefault="00183B81" w:rsidP="00183B81">
            <w:pPr>
              <w:pStyle w:val="NoSpacing"/>
              <w:numPr>
                <w:ilvl w:val="0"/>
                <w:numId w:val="30"/>
              </w:numPr>
              <w:ind w:left="306" w:hanging="306"/>
              <w:jc w:val="both"/>
              <w:rPr>
                <w:color w:val="365F91" w:themeColor="accent1" w:themeShade="BF"/>
              </w:rPr>
            </w:pPr>
            <w:r w:rsidRPr="00F80D62">
              <w:rPr>
                <w:color w:val="365F91" w:themeColor="accent1" w:themeShade="BF"/>
              </w:rPr>
              <w:t xml:space="preserve">One member of the public raised concerns over the duration since the proposed digestate reservoir was first alerted to NNDC. He queried if the existing reservoir off Workhouse Road would be used instead.  CO confirmed that waste is currently stored at Beeches Farm and ND confirmed this change would need to be raised via the planning authority.  </w:t>
            </w:r>
          </w:p>
          <w:p w14:paraId="77C81501" w14:textId="77777777" w:rsidR="00183B81" w:rsidRPr="00F80D62" w:rsidRDefault="00BB570F" w:rsidP="00183B81">
            <w:pPr>
              <w:pStyle w:val="NoSpacing"/>
              <w:numPr>
                <w:ilvl w:val="0"/>
                <w:numId w:val="30"/>
              </w:numPr>
              <w:ind w:left="306" w:hanging="306"/>
              <w:jc w:val="both"/>
              <w:rPr>
                <w:color w:val="365F91" w:themeColor="accent1" w:themeShade="BF"/>
              </w:rPr>
            </w:pPr>
            <w:r w:rsidRPr="00F80D62">
              <w:rPr>
                <w:color w:val="365F91" w:themeColor="accent1" w:themeShade="BF"/>
              </w:rPr>
              <w:t xml:space="preserve">The new owners of “Copperfield” introduced themselves and would think about joining the council.  </w:t>
            </w:r>
          </w:p>
          <w:p w14:paraId="13DEDA67" w14:textId="0F6C567A" w:rsidR="00FA2B55" w:rsidRPr="00F80D62" w:rsidRDefault="00BB570F" w:rsidP="00183B81">
            <w:pPr>
              <w:pStyle w:val="NoSpacing"/>
              <w:numPr>
                <w:ilvl w:val="0"/>
                <w:numId w:val="30"/>
              </w:numPr>
              <w:ind w:left="306" w:hanging="306"/>
              <w:jc w:val="both"/>
              <w:rPr>
                <w:color w:val="365F91" w:themeColor="accent1" w:themeShade="BF"/>
              </w:rPr>
            </w:pPr>
            <w:r w:rsidRPr="00F80D62">
              <w:rPr>
                <w:color w:val="365F91" w:themeColor="accent1" w:themeShade="BF"/>
              </w:rPr>
              <w:t>One member of the public raised concerns regarding an overgrown footpath between the church and toward the recreation ground (2</w:t>
            </w:r>
            <w:r w:rsidRPr="00F80D62">
              <w:rPr>
                <w:color w:val="365F91" w:themeColor="accent1" w:themeShade="BF"/>
                <w:vertAlign w:val="superscript"/>
              </w:rPr>
              <w:t>nd</w:t>
            </w:r>
            <w:r w:rsidRPr="00F80D62">
              <w:rPr>
                <w:color w:val="365F91" w:themeColor="accent1" w:themeShade="BF"/>
              </w:rPr>
              <w:t xml:space="preserve"> field in), previous advice from the landowner was that this would be cut when the crop finishes.</w:t>
            </w:r>
          </w:p>
          <w:p w14:paraId="4A3E2DBB" w14:textId="3D4675D3" w:rsidR="00FA2B55" w:rsidRPr="00F80D62" w:rsidRDefault="00FA2B55" w:rsidP="00FA2B55">
            <w:pPr>
              <w:pStyle w:val="NoSpacing"/>
              <w:jc w:val="both"/>
              <w:rPr>
                <w:color w:val="365F91" w:themeColor="accent1" w:themeShade="BF"/>
              </w:rPr>
            </w:pPr>
            <w:r w:rsidRPr="00F80D62">
              <w:rPr>
                <w:color w:val="365F91" w:themeColor="accent1" w:themeShade="BF"/>
              </w:rPr>
              <w:t>Councillor Dixon arrived at 8.15pm to advise the following:</w:t>
            </w:r>
          </w:p>
          <w:p w14:paraId="39D7307F" w14:textId="00921579" w:rsidR="00FA2B55" w:rsidRPr="00F80D62" w:rsidRDefault="00C11AB6" w:rsidP="00C11AB6">
            <w:pPr>
              <w:pStyle w:val="NoSpacing"/>
              <w:numPr>
                <w:ilvl w:val="0"/>
                <w:numId w:val="32"/>
              </w:numPr>
              <w:ind w:left="306" w:hanging="306"/>
              <w:jc w:val="both"/>
              <w:rPr>
                <w:color w:val="365F91" w:themeColor="accent1" w:themeShade="BF"/>
              </w:rPr>
            </w:pPr>
            <w:r w:rsidRPr="00F80D62">
              <w:rPr>
                <w:color w:val="365F91" w:themeColor="accent1" w:themeShade="BF"/>
              </w:rPr>
              <w:t xml:space="preserve">The report into the Norfolk Fire &amp; Rescue Service had been completed and found areas to improve upon, he reassured attendees these areas were with regard to regulations/partnership working and not in front line response.  </w:t>
            </w:r>
          </w:p>
          <w:p w14:paraId="7F4E633F" w14:textId="7A7B094D" w:rsidR="00C11AB6" w:rsidRPr="00F80D62" w:rsidRDefault="00C11AB6" w:rsidP="00C11AB6">
            <w:pPr>
              <w:pStyle w:val="NoSpacing"/>
              <w:numPr>
                <w:ilvl w:val="0"/>
                <w:numId w:val="32"/>
              </w:numPr>
              <w:ind w:left="306" w:hanging="306"/>
              <w:jc w:val="both"/>
              <w:rPr>
                <w:color w:val="365F91" w:themeColor="accent1" w:themeShade="BF"/>
              </w:rPr>
            </w:pPr>
            <w:r w:rsidRPr="00F80D62">
              <w:rPr>
                <w:color w:val="365F91" w:themeColor="accent1" w:themeShade="BF"/>
              </w:rPr>
              <w:t xml:space="preserve">The NDR Western Link route has been identified and is going to planning stage in due course with construction estimated in 2025.  </w:t>
            </w:r>
          </w:p>
          <w:p w14:paraId="5D20DB9D" w14:textId="50B7BF3C" w:rsidR="00C11AB6" w:rsidRPr="00F80D62" w:rsidRDefault="00C11AB6" w:rsidP="00C11AB6">
            <w:pPr>
              <w:pStyle w:val="NoSpacing"/>
              <w:numPr>
                <w:ilvl w:val="0"/>
                <w:numId w:val="32"/>
              </w:numPr>
              <w:ind w:left="306" w:hanging="306"/>
              <w:jc w:val="both"/>
              <w:rPr>
                <w:color w:val="365F91" w:themeColor="accent1" w:themeShade="BF"/>
              </w:rPr>
            </w:pPr>
            <w:r w:rsidRPr="00F80D62">
              <w:rPr>
                <w:color w:val="365F91" w:themeColor="accent1" w:themeShade="BF"/>
              </w:rPr>
              <w:t xml:space="preserve">Proposed Reservoir </w:t>
            </w:r>
            <w:r w:rsidR="00AA04BC" w:rsidRPr="00F80D62">
              <w:rPr>
                <w:color w:val="365F91" w:themeColor="accent1" w:themeShade="BF"/>
              </w:rPr>
              <w:t>–</w:t>
            </w:r>
            <w:r w:rsidRPr="00F80D62">
              <w:rPr>
                <w:color w:val="365F91" w:themeColor="accent1" w:themeShade="BF"/>
              </w:rPr>
              <w:t xml:space="preserve"> </w:t>
            </w:r>
            <w:r w:rsidR="00AA04BC" w:rsidRPr="00F80D62">
              <w:rPr>
                <w:color w:val="365F91" w:themeColor="accent1" w:themeShade="BF"/>
              </w:rPr>
              <w:t xml:space="preserve">ND reiterated the requirement for a full application to be made by the landowner.  Storage options were discussed.  </w:t>
            </w:r>
          </w:p>
          <w:p w14:paraId="3430316C" w14:textId="51219C1B" w:rsidR="00AA04BC" w:rsidRPr="00F80D62" w:rsidRDefault="00AA04BC" w:rsidP="00C11AB6">
            <w:pPr>
              <w:pStyle w:val="NoSpacing"/>
              <w:numPr>
                <w:ilvl w:val="0"/>
                <w:numId w:val="32"/>
              </w:numPr>
              <w:ind w:left="306" w:hanging="306"/>
              <w:jc w:val="both"/>
              <w:rPr>
                <w:color w:val="365F91" w:themeColor="accent1" w:themeShade="BF"/>
              </w:rPr>
            </w:pPr>
            <w:r w:rsidRPr="00F80D62">
              <w:rPr>
                <w:color w:val="365F91" w:themeColor="accent1" w:themeShade="BF"/>
              </w:rPr>
              <w:t xml:space="preserve">ND confirmed his appointment as chair of the Overview &amp; Scrutiny Committee of NNDC’s Planning Policy Group and suggested that Tunstead could put forward development areas.  The Towns and Secondary Settlement </w:t>
            </w:r>
            <w:r w:rsidR="00CE7F3A" w:rsidRPr="00F80D62">
              <w:rPr>
                <w:color w:val="365F91" w:themeColor="accent1" w:themeShade="BF"/>
              </w:rPr>
              <w:t>C</w:t>
            </w:r>
            <w:r w:rsidRPr="00F80D62">
              <w:rPr>
                <w:color w:val="365F91" w:themeColor="accent1" w:themeShade="BF"/>
              </w:rPr>
              <w:t xml:space="preserve">onsultation was complete with small villages to follow in due course.  </w:t>
            </w:r>
          </w:p>
          <w:p w14:paraId="3EFFB7B7" w14:textId="42A75CD1" w:rsidR="00AA04BC" w:rsidRPr="00F80D62" w:rsidRDefault="00AA04BC" w:rsidP="00C11AB6">
            <w:pPr>
              <w:pStyle w:val="NoSpacing"/>
              <w:numPr>
                <w:ilvl w:val="0"/>
                <w:numId w:val="32"/>
              </w:numPr>
              <w:ind w:left="306" w:hanging="306"/>
              <w:jc w:val="both"/>
              <w:rPr>
                <w:color w:val="365F91" w:themeColor="accent1" w:themeShade="BF"/>
              </w:rPr>
            </w:pPr>
            <w:r w:rsidRPr="00F80D62">
              <w:rPr>
                <w:color w:val="365F91" w:themeColor="accent1" w:themeShade="BF"/>
              </w:rPr>
              <w:t xml:space="preserve">The Clerk asked if ND could confirm that Tunstead received the small amount of money for extra back drain cleaning from the Councillor’s 2018 budget.  ND was unable to clarify.  Clerk to check with Highways.  ND confirmed a further </w:t>
            </w:r>
            <w:r w:rsidR="0095269A" w:rsidRPr="00F80D62">
              <w:rPr>
                <w:color w:val="365F91" w:themeColor="accent1" w:themeShade="BF"/>
              </w:rPr>
              <w:t xml:space="preserve">budget of £6,000 was available this year for similar works (to be shared throughout Ward).  </w:t>
            </w:r>
          </w:p>
          <w:p w14:paraId="29A0A34E" w14:textId="272C47D7" w:rsidR="0095269A" w:rsidRPr="00F80D62" w:rsidRDefault="0095269A" w:rsidP="00C11AB6">
            <w:pPr>
              <w:pStyle w:val="NoSpacing"/>
              <w:numPr>
                <w:ilvl w:val="0"/>
                <w:numId w:val="32"/>
              </w:numPr>
              <w:ind w:left="306" w:hanging="306"/>
              <w:jc w:val="both"/>
              <w:rPr>
                <w:color w:val="365F91" w:themeColor="accent1" w:themeShade="BF"/>
              </w:rPr>
            </w:pPr>
            <w:r w:rsidRPr="00F80D62">
              <w:rPr>
                <w:color w:val="365F91" w:themeColor="accent1" w:themeShade="BF"/>
              </w:rPr>
              <w:t xml:space="preserve">Clerk to copy in ND into outstanding Highways queries.  </w:t>
            </w:r>
          </w:p>
          <w:p w14:paraId="68CCC231" w14:textId="1E0F8FF6" w:rsidR="0095269A" w:rsidRPr="00F80D62" w:rsidRDefault="00C86754" w:rsidP="00C11AB6">
            <w:pPr>
              <w:pStyle w:val="NoSpacing"/>
              <w:numPr>
                <w:ilvl w:val="0"/>
                <w:numId w:val="32"/>
              </w:numPr>
              <w:ind w:left="306" w:hanging="306"/>
              <w:jc w:val="both"/>
              <w:rPr>
                <w:color w:val="365F91" w:themeColor="accent1" w:themeShade="BF"/>
              </w:rPr>
            </w:pPr>
            <w:r w:rsidRPr="00F80D62">
              <w:rPr>
                <w:color w:val="365F91" w:themeColor="accent1" w:themeShade="BF"/>
              </w:rPr>
              <w:t xml:space="preserve">JC raised the Quiet Lanes scheme with ND; ND will investigate and report back in due course.  </w:t>
            </w:r>
          </w:p>
          <w:p w14:paraId="3764FEF5" w14:textId="3895DD70" w:rsidR="00C86754" w:rsidRPr="00F80D62" w:rsidRDefault="00C86754" w:rsidP="00C86754">
            <w:pPr>
              <w:pStyle w:val="NoSpacing"/>
              <w:ind w:left="306"/>
              <w:jc w:val="both"/>
              <w:rPr>
                <w:color w:val="365F91" w:themeColor="accent1" w:themeShade="BF"/>
              </w:rPr>
            </w:pPr>
          </w:p>
          <w:p w14:paraId="685CE2C2" w14:textId="21B53FFE" w:rsidR="00C86754" w:rsidRPr="00F80D62" w:rsidRDefault="00A84A6C" w:rsidP="00C86754">
            <w:pPr>
              <w:pStyle w:val="NoSpacing"/>
              <w:jc w:val="both"/>
              <w:rPr>
                <w:color w:val="365F91" w:themeColor="accent1" w:themeShade="BF"/>
              </w:rPr>
            </w:pPr>
            <w:r w:rsidRPr="00F80D62">
              <w:rPr>
                <w:color w:val="365F91" w:themeColor="accent1" w:themeShade="BF"/>
              </w:rPr>
              <w:t>Police Report – PC Tom Gibbs from 8.45pm:</w:t>
            </w:r>
          </w:p>
          <w:p w14:paraId="4164BFA0" w14:textId="60D1311B" w:rsidR="00A84A6C" w:rsidRPr="00F80D62" w:rsidRDefault="00230FB2" w:rsidP="00230FB2">
            <w:pPr>
              <w:pStyle w:val="NoSpacing"/>
              <w:numPr>
                <w:ilvl w:val="0"/>
                <w:numId w:val="33"/>
              </w:numPr>
              <w:ind w:left="306" w:hanging="306"/>
              <w:jc w:val="both"/>
              <w:rPr>
                <w:color w:val="365F91" w:themeColor="accent1" w:themeShade="BF"/>
              </w:rPr>
            </w:pPr>
            <w:r w:rsidRPr="00F80D62">
              <w:rPr>
                <w:color w:val="365F91" w:themeColor="accent1" w:themeShade="BF"/>
              </w:rPr>
              <w:t xml:space="preserve">Parking at school events has been raised; </w:t>
            </w:r>
            <w:r w:rsidR="00165169" w:rsidRPr="00F80D62">
              <w:rPr>
                <w:color w:val="365F91" w:themeColor="accent1" w:themeShade="BF"/>
              </w:rPr>
              <w:t>TG</w:t>
            </w:r>
            <w:r w:rsidRPr="00F80D62">
              <w:rPr>
                <w:color w:val="365F91" w:themeColor="accent1" w:themeShade="BF"/>
              </w:rPr>
              <w:t xml:space="preserve"> and the Parish Clerk have corresponded about this and in future parking will be available on the playing field.  </w:t>
            </w:r>
          </w:p>
          <w:p w14:paraId="1192CDC8" w14:textId="02C5FD69" w:rsidR="00230FB2" w:rsidRPr="00F80D62" w:rsidRDefault="00165169" w:rsidP="00230FB2">
            <w:pPr>
              <w:pStyle w:val="NoSpacing"/>
              <w:numPr>
                <w:ilvl w:val="0"/>
                <w:numId w:val="33"/>
              </w:numPr>
              <w:ind w:left="306" w:hanging="306"/>
              <w:jc w:val="both"/>
              <w:rPr>
                <w:color w:val="365F91" w:themeColor="accent1" w:themeShade="BF"/>
              </w:rPr>
            </w:pPr>
            <w:r w:rsidRPr="00F80D62">
              <w:rPr>
                <w:color w:val="365F91" w:themeColor="accent1" w:themeShade="BF"/>
              </w:rPr>
              <w:t>TG</w:t>
            </w:r>
            <w:r w:rsidR="00393B32" w:rsidRPr="00F80D62">
              <w:rPr>
                <w:color w:val="365F91" w:themeColor="accent1" w:themeShade="BF"/>
              </w:rPr>
              <w:t xml:space="preserve"> enquired if anyone had seen evidence of drug taking and teenagers at the recreation ground; WMA confirmed she had removed foil wraps. </w:t>
            </w:r>
          </w:p>
          <w:p w14:paraId="173EC647" w14:textId="49355D2D" w:rsidR="00393B32" w:rsidRPr="00F80D62" w:rsidRDefault="00393B32" w:rsidP="00230FB2">
            <w:pPr>
              <w:pStyle w:val="NoSpacing"/>
              <w:numPr>
                <w:ilvl w:val="0"/>
                <w:numId w:val="33"/>
              </w:numPr>
              <w:ind w:left="306" w:hanging="306"/>
              <w:jc w:val="both"/>
              <w:rPr>
                <w:color w:val="365F91" w:themeColor="accent1" w:themeShade="BF"/>
              </w:rPr>
            </w:pPr>
            <w:r w:rsidRPr="00F80D62">
              <w:rPr>
                <w:color w:val="365F91" w:themeColor="accent1" w:themeShade="BF"/>
              </w:rPr>
              <w:t>An area change was confirmed, following ward change with</w:t>
            </w:r>
            <w:r w:rsidR="00165169" w:rsidRPr="00F80D62">
              <w:rPr>
                <w:color w:val="365F91" w:themeColor="accent1" w:themeShade="BF"/>
              </w:rPr>
              <w:t>in</w:t>
            </w:r>
            <w:r w:rsidRPr="00F80D62">
              <w:rPr>
                <w:color w:val="365F91" w:themeColor="accent1" w:themeShade="BF"/>
              </w:rPr>
              <w:t xml:space="preserve"> the councils, the Police will align similarly.  </w:t>
            </w:r>
          </w:p>
          <w:p w14:paraId="54854AF0" w14:textId="5AD70D50" w:rsidR="00393B32" w:rsidRPr="00F80D62" w:rsidRDefault="00393B32" w:rsidP="00230FB2">
            <w:pPr>
              <w:pStyle w:val="NoSpacing"/>
              <w:numPr>
                <w:ilvl w:val="0"/>
                <w:numId w:val="33"/>
              </w:numPr>
              <w:ind w:left="306" w:hanging="306"/>
              <w:jc w:val="both"/>
              <w:rPr>
                <w:color w:val="365F91" w:themeColor="accent1" w:themeShade="BF"/>
              </w:rPr>
            </w:pPr>
            <w:r w:rsidRPr="00F80D62">
              <w:rPr>
                <w:color w:val="365F91" w:themeColor="accent1" w:themeShade="BF"/>
              </w:rPr>
              <w:t xml:space="preserve">Across North Norfolk reports of </w:t>
            </w:r>
            <w:r w:rsidR="006C5566" w:rsidRPr="00F80D62">
              <w:rPr>
                <w:color w:val="365F91" w:themeColor="accent1" w:themeShade="BF"/>
              </w:rPr>
              <w:t>burglaries</w:t>
            </w:r>
            <w:r w:rsidRPr="00F80D62">
              <w:rPr>
                <w:color w:val="365F91" w:themeColor="accent1" w:themeShade="BF"/>
              </w:rPr>
              <w:t xml:space="preserve"> and thefts had been reported and PC Gibbs urged residents to be security conscious.  </w:t>
            </w:r>
          </w:p>
          <w:p w14:paraId="57108B8F" w14:textId="3A7D63BF" w:rsidR="00393B32" w:rsidRPr="00F80D62" w:rsidRDefault="00393B32" w:rsidP="00230FB2">
            <w:pPr>
              <w:pStyle w:val="NoSpacing"/>
              <w:numPr>
                <w:ilvl w:val="0"/>
                <w:numId w:val="33"/>
              </w:numPr>
              <w:ind w:left="306" w:hanging="306"/>
              <w:jc w:val="both"/>
              <w:rPr>
                <w:color w:val="365F91" w:themeColor="accent1" w:themeShade="BF"/>
              </w:rPr>
            </w:pPr>
            <w:r w:rsidRPr="00F80D62">
              <w:rPr>
                <w:color w:val="365F91" w:themeColor="accent1" w:themeShade="BF"/>
              </w:rPr>
              <w:t xml:space="preserve">Speed checks had been completed recently. </w:t>
            </w:r>
          </w:p>
          <w:p w14:paraId="77685699" w14:textId="6AC53B3D" w:rsidR="00393B32" w:rsidRPr="00F80D62" w:rsidRDefault="00393B32" w:rsidP="00230FB2">
            <w:pPr>
              <w:pStyle w:val="NoSpacing"/>
              <w:numPr>
                <w:ilvl w:val="0"/>
                <w:numId w:val="33"/>
              </w:numPr>
              <w:ind w:left="306" w:hanging="306"/>
              <w:jc w:val="both"/>
              <w:rPr>
                <w:color w:val="365F91" w:themeColor="accent1" w:themeShade="BF"/>
              </w:rPr>
            </w:pPr>
            <w:r w:rsidRPr="00F80D62">
              <w:rPr>
                <w:color w:val="365F91" w:themeColor="accent1" w:themeShade="BF"/>
              </w:rPr>
              <w:t xml:space="preserve">Scams were increasing and residents were urged to register with Police Connect to receive the latest bulletins.  </w:t>
            </w:r>
          </w:p>
          <w:p w14:paraId="2B7E74F1" w14:textId="6E502E20" w:rsidR="00712C69" w:rsidRPr="00F80D62" w:rsidRDefault="00712C69" w:rsidP="00230FB2">
            <w:pPr>
              <w:pStyle w:val="NoSpacing"/>
              <w:numPr>
                <w:ilvl w:val="0"/>
                <w:numId w:val="33"/>
              </w:numPr>
              <w:ind w:left="306" w:hanging="306"/>
              <w:jc w:val="both"/>
              <w:rPr>
                <w:color w:val="365F91" w:themeColor="accent1" w:themeShade="BF"/>
              </w:rPr>
            </w:pPr>
            <w:r w:rsidRPr="00F80D62">
              <w:rPr>
                <w:color w:val="365F91" w:themeColor="accent1" w:themeShade="BF"/>
              </w:rPr>
              <w:t xml:space="preserve">As requested, PC Gibbs had looked into the issue of speeding tractors and maximum speeds on tyres.  It was confirmed that most tractors use pneumatic tyres and these permit speeds up to 40mph.  If phone use whilst driving was spotted, this would be enforced.  ND raised concerns over accidents and stopping distances when fully loaded travelling at 40mph ahead of the harvesting season.  ND requested that he and PC Gibbs consider some joint working to raise concerns/check/provide advice/risk management.  </w:t>
            </w:r>
          </w:p>
          <w:p w14:paraId="15066F06" w14:textId="04CBBBD0" w:rsidR="00712C69" w:rsidRPr="00F80D62" w:rsidRDefault="00165169" w:rsidP="00230FB2">
            <w:pPr>
              <w:pStyle w:val="NoSpacing"/>
              <w:numPr>
                <w:ilvl w:val="0"/>
                <w:numId w:val="33"/>
              </w:numPr>
              <w:ind w:left="306" w:hanging="306"/>
              <w:jc w:val="both"/>
              <w:rPr>
                <w:color w:val="365F91" w:themeColor="accent1" w:themeShade="BF"/>
              </w:rPr>
            </w:pPr>
            <w:r w:rsidRPr="00F80D62">
              <w:rPr>
                <w:color w:val="365F91" w:themeColor="accent1" w:themeShade="BF"/>
              </w:rPr>
              <w:t>TG</w:t>
            </w:r>
            <w:r w:rsidR="00712C69" w:rsidRPr="00F80D62">
              <w:rPr>
                <w:color w:val="365F91" w:themeColor="accent1" w:themeShade="BF"/>
              </w:rPr>
              <w:t xml:space="preserve"> advised of a recent course via </w:t>
            </w:r>
            <w:r w:rsidR="006C5566" w:rsidRPr="00F80D62">
              <w:rPr>
                <w:color w:val="365F91" w:themeColor="accent1" w:themeShade="BF"/>
              </w:rPr>
              <w:t>NatWest</w:t>
            </w:r>
            <w:r w:rsidR="00712C69" w:rsidRPr="00F80D62">
              <w:rPr>
                <w:color w:val="365F91" w:themeColor="accent1" w:themeShade="BF"/>
              </w:rPr>
              <w:t xml:space="preserve"> regarding online/telephone fraud; this is free and he recommended it highly.  TG to send clerk details.  </w:t>
            </w:r>
          </w:p>
          <w:p w14:paraId="228A9077" w14:textId="7A25169F" w:rsidR="00393B32" w:rsidRPr="00F80D62" w:rsidRDefault="006C5566" w:rsidP="00393B32">
            <w:pPr>
              <w:pStyle w:val="NoSpacing"/>
              <w:jc w:val="both"/>
              <w:rPr>
                <w:color w:val="365F91" w:themeColor="accent1" w:themeShade="BF"/>
              </w:rPr>
            </w:pPr>
            <w:r w:rsidRPr="00F80D62">
              <w:rPr>
                <w:color w:val="365F91" w:themeColor="accent1" w:themeShade="BF"/>
              </w:rPr>
              <w:t>Vigilance</w:t>
            </w:r>
            <w:r w:rsidR="00393B32" w:rsidRPr="00F80D62">
              <w:rPr>
                <w:color w:val="365F91" w:themeColor="accent1" w:themeShade="BF"/>
              </w:rPr>
              <w:t xml:space="preserve"> and reporting to police were encouraged across the board.  </w:t>
            </w:r>
          </w:p>
          <w:p w14:paraId="158BE43E" w14:textId="66D7B873" w:rsidR="00BB570F" w:rsidRPr="00F80D62" w:rsidRDefault="00BB570F" w:rsidP="00FA2B55">
            <w:pPr>
              <w:pStyle w:val="NoSpacing"/>
              <w:jc w:val="both"/>
              <w:rPr>
                <w:color w:val="365F91" w:themeColor="accent1" w:themeShade="BF"/>
              </w:rPr>
            </w:pPr>
            <w:r w:rsidRPr="00F80D62">
              <w:rPr>
                <w:color w:val="365F91" w:themeColor="accent1" w:themeShade="BF"/>
              </w:rPr>
              <w:t xml:space="preserve">  </w:t>
            </w:r>
          </w:p>
        </w:tc>
        <w:tc>
          <w:tcPr>
            <w:tcW w:w="992" w:type="dxa"/>
          </w:tcPr>
          <w:p w14:paraId="5459A7C7" w14:textId="77777777" w:rsidR="00AF5037" w:rsidRPr="00F80D62" w:rsidRDefault="00AF5037" w:rsidP="00B860BC">
            <w:pPr>
              <w:pStyle w:val="NoSpacing"/>
              <w:jc w:val="center"/>
              <w:rPr>
                <w:color w:val="365F91" w:themeColor="accent1" w:themeShade="BF"/>
              </w:rPr>
            </w:pPr>
          </w:p>
          <w:p w14:paraId="5516CA83" w14:textId="77777777" w:rsidR="00AA04BC" w:rsidRPr="00F80D62" w:rsidRDefault="00AA04BC" w:rsidP="00B860BC">
            <w:pPr>
              <w:pStyle w:val="NoSpacing"/>
              <w:jc w:val="center"/>
              <w:rPr>
                <w:color w:val="365F91" w:themeColor="accent1" w:themeShade="BF"/>
              </w:rPr>
            </w:pPr>
          </w:p>
          <w:p w14:paraId="2001B8D5" w14:textId="77777777" w:rsidR="00AA04BC" w:rsidRPr="00F80D62" w:rsidRDefault="00AA04BC" w:rsidP="00B860BC">
            <w:pPr>
              <w:pStyle w:val="NoSpacing"/>
              <w:jc w:val="center"/>
              <w:rPr>
                <w:color w:val="365F91" w:themeColor="accent1" w:themeShade="BF"/>
              </w:rPr>
            </w:pPr>
          </w:p>
          <w:p w14:paraId="4CB72B4D" w14:textId="77777777" w:rsidR="00AA04BC" w:rsidRPr="00F80D62" w:rsidRDefault="00AA04BC" w:rsidP="00B860BC">
            <w:pPr>
              <w:pStyle w:val="NoSpacing"/>
              <w:jc w:val="center"/>
              <w:rPr>
                <w:color w:val="365F91" w:themeColor="accent1" w:themeShade="BF"/>
              </w:rPr>
            </w:pPr>
          </w:p>
          <w:p w14:paraId="1E692A4E" w14:textId="77777777" w:rsidR="00AA04BC" w:rsidRPr="00F80D62" w:rsidRDefault="00AA04BC" w:rsidP="00B860BC">
            <w:pPr>
              <w:pStyle w:val="NoSpacing"/>
              <w:jc w:val="center"/>
              <w:rPr>
                <w:color w:val="365F91" w:themeColor="accent1" w:themeShade="BF"/>
              </w:rPr>
            </w:pPr>
          </w:p>
          <w:p w14:paraId="6DB81DF0" w14:textId="77777777" w:rsidR="00AA04BC" w:rsidRPr="00F80D62" w:rsidRDefault="00AA04BC" w:rsidP="00B860BC">
            <w:pPr>
              <w:pStyle w:val="NoSpacing"/>
              <w:jc w:val="center"/>
              <w:rPr>
                <w:color w:val="365F91" w:themeColor="accent1" w:themeShade="BF"/>
              </w:rPr>
            </w:pPr>
          </w:p>
          <w:p w14:paraId="73627249" w14:textId="77777777" w:rsidR="00AA04BC" w:rsidRPr="00F80D62" w:rsidRDefault="00AA04BC" w:rsidP="00B860BC">
            <w:pPr>
              <w:pStyle w:val="NoSpacing"/>
              <w:jc w:val="center"/>
              <w:rPr>
                <w:color w:val="365F91" w:themeColor="accent1" w:themeShade="BF"/>
              </w:rPr>
            </w:pPr>
          </w:p>
          <w:p w14:paraId="509D8ED2" w14:textId="77777777" w:rsidR="00AA04BC" w:rsidRPr="00F80D62" w:rsidRDefault="00AA04BC" w:rsidP="00B860BC">
            <w:pPr>
              <w:pStyle w:val="NoSpacing"/>
              <w:jc w:val="center"/>
              <w:rPr>
                <w:color w:val="365F91" w:themeColor="accent1" w:themeShade="BF"/>
              </w:rPr>
            </w:pPr>
          </w:p>
          <w:p w14:paraId="1C35BEEF" w14:textId="77777777" w:rsidR="00AA04BC" w:rsidRPr="00F80D62" w:rsidRDefault="00AA04BC" w:rsidP="00B860BC">
            <w:pPr>
              <w:pStyle w:val="NoSpacing"/>
              <w:jc w:val="center"/>
              <w:rPr>
                <w:color w:val="365F91" w:themeColor="accent1" w:themeShade="BF"/>
              </w:rPr>
            </w:pPr>
          </w:p>
          <w:p w14:paraId="44BFDE08" w14:textId="77777777" w:rsidR="00AA04BC" w:rsidRPr="00F80D62" w:rsidRDefault="00AA04BC" w:rsidP="00B860BC">
            <w:pPr>
              <w:pStyle w:val="NoSpacing"/>
              <w:jc w:val="center"/>
              <w:rPr>
                <w:color w:val="365F91" w:themeColor="accent1" w:themeShade="BF"/>
              </w:rPr>
            </w:pPr>
          </w:p>
          <w:p w14:paraId="4A60267F" w14:textId="77777777" w:rsidR="00AA04BC" w:rsidRPr="00F80D62" w:rsidRDefault="00AA04BC" w:rsidP="00B860BC">
            <w:pPr>
              <w:pStyle w:val="NoSpacing"/>
              <w:jc w:val="center"/>
              <w:rPr>
                <w:color w:val="365F91" w:themeColor="accent1" w:themeShade="BF"/>
              </w:rPr>
            </w:pPr>
          </w:p>
          <w:p w14:paraId="6C31C191" w14:textId="77777777" w:rsidR="00AA04BC" w:rsidRPr="00F80D62" w:rsidRDefault="00AA04BC" w:rsidP="00B860BC">
            <w:pPr>
              <w:pStyle w:val="NoSpacing"/>
              <w:jc w:val="center"/>
              <w:rPr>
                <w:color w:val="365F91" w:themeColor="accent1" w:themeShade="BF"/>
              </w:rPr>
            </w:pPr>
          </w:p>
          <w:p w14:paraId="4C2C421A" w14:textId="77777777" w:rsidR="00AA04BC" w:rsidRPr="00F80D62" w:rsidRDefault="00AA04BC" w:rsidP="00B860BC">
            <w:pPr>
              <w:pStyle w:val="NoSpacing"/>
              <w:jc w:val="center"/>
              <w:rPr>
                <w:color w:val="365F91" w:themeColor="accent1" w:themeShade="BF"/>
              </w:rPr>
            </w:pPr>
          </w:p>
          <w:p w14:paraId="27CA02A1" w14:textId="77777777" w:rsidR="00AA04BC" w:rsidRPr="00F80D62" w:rsidRDefault="00AA04BC" w:rsidP="00B860BC">
            <w:pPr>
              <w:pStyle w:val="NoSpacing"/>
              <w:jc w:val="center"/>
              <w:rPr>
                <w:color w:val="365F91" w:themeColor="accent1" w:themeShade="BF"/>
              </w:rPr>
            </w:pPr>
          </w:p>
          <w:p w14:paraId="5332B244" w14:textId="77777777" w:rsidR="00AA04BC" w:rsidRPr="00F80D62" w:rsidRDefault="00AA04BC" w:rsidP="00B860BC">
            <w:pPr>
              <w:pStyle w:val="NoSpacing"/>
              <w:jc w:val="center"/>
              <w:rPr>
                <w:color w:val="365F91" w:themeColor="accent1" w:themeShade="BF"/>
              </w:rPr>
            </w:pPr>
          </w:p>
          <w:p w14:paraId="6C6AA7B5" w14:textId="77777777" w:rsidR="00AA04BC" w:rsidRPr="00F80D62" w:rsidRDefault="00AA04BC" w:rsidP="00B860BC">
            <w:pPr>
              <w:pStyle w:val="NoSpacing"/>
              <w:jc w:val="center"/>
              <w:rPr>
                <w:color w:val="365F91" w:themeColor="accent1" w:themeShade="BF"/>
              </w:rPr>
            </w:pPr>
          </w:p>
          <w:p w14:paraId="63194E2A" w14:textId="77777777" w:rsidR="00AA04BC" w:rsidRPr="00F80D62" w:rsidRDefault="00AA04BC" w:rsidP="00B860BC">
            <w:pPr>
              <w:pStyle w:val="NoSpacing"/>
              <w:jc w:val="center"/>
              <w:rPr>
                <w:color w:val="365F91" w:themeColor="accent1" w:themeShade="BF"/>
              </w:rPr>
            </w:pPr>
          </w:p>
          <w:p w14:paraId="7D1324E8" w14:textId="77777777" w:rsidR="00AA04BC" w:rsidRPr="00F80D62" w:rsidRDefault="00AA04BC" w:rsidP="00B860BC">
            <w:pPr>
              <w:pStyle w:val="NoSpacing"/>
              <w:jc w:val="center"/>
              <w:rPr>
                <w:color w:val="365F91" w:themeColor="accent1" w:themeShade="BF"/>
              </w:rPr>
            </w:pPr>
          </w:p>
          <w:p w14:paraId="44D0B759" w14:textId="77777777" w:rsidR="00AA04BC" w:rsidRPr="00F80D62" w:rsidRDefault="00AA04BC" w:rsidP="00B860BC">
            <w:pPr>
              <w:pStyle w:val="NoSpacing"/>
              <w:jc w:val="center"/>
              <w:rPr>
                <w:color w:val="365F91" w:themeColor="accent1" w:themeShade="BF"/>
              </w:rPr>
            </w:pPr>
          </w:p>
          <w:p w14:paraId="7DEB3194" w14:textId="77777777" w:rsidR="00AA04BC" w:rsidRPr="00F80D62" w:rsidRDefault="00AA04BC" w:rsidP="00B860BC">
            <w:pPr>
              <w:pStyle w:val="NoSpacing"/>
              <w:jc w:val="center"/>
              <w:rPr>
                <w:color w:val="365F91" w:themeColor="accent1" w:themeShade="BF"/>
              </w:rPr>
            </w:pPr>
          </w:p>
          <w:p w14:paraId="3C0B5578" w14:textId="77777777" w:rsidR="00AA04BC" w:rsidRPr="00F80D62" w:rsidRDefault="00AA04BC" w:rsidP="00B860BC">
            <w:pPr>
              <w:pStyle w:val="NoSpacing"/>
              <w:jc w:val="center"/>
              <w:rPr>
                <w:color w:val="365F91" w:themeColor="accent1" w:themeShade="BF"/>
              </w:rPr>
            </w:pPr>
          </w:p>
          <w:p w14:paraId="7664B431" w14:textId="77777777" w:rsidR="00AA04BC" w:rsidRPr="00F80D62" w:rsidRDefault="00AA04BC" w:rsidP="00B860BC">
            <w:pPr>
              <w:pStyle w:val="NoSpacing"/>
              <w:jc w:val="center"/>
              <w:rPr>
                <w:color w:val="365F91" w:themeColor="accent1" w:themeShade="BF"/>
              </w:rPr>
            </w:pPr>
          </w:p>
          <w:p w14:paraId="0F653053" w14:textId="77777777" w:rsidR="00AA04BC" w:rsidRPr="00F80D62" w:rsidRDefault="00AA04BC" w:rsidP="00B860BC">
            <w:pPr>
              <w:pStyle w:val="NoSpacing"/>
              <w:jc w:val="center"/>
              <w:rPr>
                <w:color w:val="365F91" w:themeColor="accent1" w:themeShade="BF"/>
              </w:rPr>
            </w:pPr>
          </w:p>
          <w:p w14:paraId="4A77EC5B" w14:textId="77777777" w:rsidR="00AA04BC" w:rsidRPr="00F80D62" w:rsidRDefault="00AA04BC" w:rsidP="00B860BC">
            <w:pPr>
              <w:pStyle w:val="NoSpacing"/>
              <w:jc w:val="center"/>
              <w:rPr>
                <w:color w:val="365F91" w:themeColor="accent1" w:themeShade="BF"/>
              </w:rPr>
            </w:pPr>
          </w:p>
          <w:p w14:paraId="79A2E9D1" w14:textId="77777777" w:rsidR="00AA04BC" w:rsidRPr="00F80D62" w:rsidRDefault="00AA04BC" w:rsidP="00B860BC">
            <w:pPr>
              <w:pStyle w:val="NoSpacing"/>
              <w:jc w:val="center"/>
              <w:rPr>
                <w:color w:val="365F91" w:themeColor="accent1" w:themeShade="BF"/>
              </w:rPr>
            </w:pPr>
          </w:p>
          <w:p w14:paraId="7A0F0425" w14:textId="77777777" w:rsidR="00AA04BC" w:rsidRPr="00F80D62" w:rsidRDefault="00AA04BC" w:rsidP="00B860BC">
            <w:pPr>
              <w:pStyle w:val="NoSpacing"/>
              <w:jc w:val="center"/>
              <w:rPr>
                <w:color w:val="365F91" w:themeColor="accent1" w:themeShade="BF"/>
              </w:rPr>
            </w:pPr>
            <w:r w:rsidRPr="00F80D62">
              <w:rPr>
                <w:color w:val="365F91" w:themeColor="accent1" w:themeShade="BF"/>
              </w:rPr>
              <w:t>CP</w:t>
            </w:r>
          </w:p>
          <w:p w14:paraId="6E813DEC" w14:textId="77777777" w:rsidR="0095269A" w:rsidRPr="00F80D62" w:rsidRDefault="0095269A" w:rsidP="00B860BC">
            <w:pPr>
              <w:pStyle w:val="NoSpacing"/>
              <w:jc w:val="center"/>
              <w:rPr>
                <w:color w:val="365F91" w:themeColor="accent1" w:themeShade="BF"/>
              </w:rPr>
            </w:pPr>
          </w:p>
          <w:p w14:paraId="32BFCF61" w14:textId="5968DE7D" w:rsidR="0095269A" w:rsidRPr="00F80D62" w:rsidRDefault="0095269A" w:rsidP="00B860BC">
            <w:pPr>
              <w:pStyle w:val="NoSpacing"/>
              <w:jc w:val="center"/>
              <w:rPr>
                <w:color w:val="365F91" w:themeColor="accent1" w:themeShade="BF"/>
              </w:rPr>
            </w:pPr>
            <w:r w:rsidRPr="00F80D62">
              <w:rPr>
                <w:color w:val="365F91" w:themeColor="accent1" w:themeShade="BF"/>
              </w:rPr>
              <w:t>CP</w:t>
            </w:r>
          </w:p>
        </w:tc>
      </w:tr>
      <w:tr w:rsidR="00F80D62" w:rsidRPr="00F80D62" w14:paraId="04888083" w14:textId="77777777" w:rsidTr="00865686">
        <w:tc>
          <w:tcPr>
            <w:tcW w:w="8784" w:type="dxa"/>
          </w:tcPr>
          <w:p w14:paraId="43D7C8C4" w14:textId="42AC230B" w:rsidR="0024632F" w:rsidRPr="00F80D62" w:rsidRDefault="004402D1" w:rsidP="00AF5037">
            <w:pPr>
              <w:pStyle w:val="NoSpacing"/>
              <w:jc w:val="both"/>
              <w:rPr>
                <w:color w:val="365F91" w:themeColor="accent1" w:themeShade="BF"/>
                <w:u w:val="single"/>
              </w:rPr>
            </w:pPr>
            <w:r w:rsidRPr="00F80D62">
              <w:rPr>
                <w:color w:val="365F91" w:themeColor="accent1" w:themeShade="BF"/>
                <w:u w:val="single"/>
              </w:rPr>
              <w:t>3</w:t>
            </w:r>
            <w:r w:rsidR="0024632F" w:rsidRPr="00F80D62">
              <w:rPr>
                <w:color w:val="365F91" w:themeColor="accent1" w:themeShade="BF"/>
                <w:u w:val="single"/>
              </w:rPr>
              <w:t xml:space="preserve">  </w:t>
            </w:r>
            <w:r w:rsidR="00954951" w:rsidRPr="00F80D62">
              <w:rPr>
                <w:color w:val="365F91" w:themeColor="accent1" w:themeShade="BF"/>
                <w:u w:val="single"/>
              </w:rPr>
              <w:t>Declarations of Interest</w:t>
            </w:r>
          </w:p>
          <w:p w14:paraId="7DB797D3" w14:textId="742BD381" w:rsidR="0024632F" w:rsidRPr="00F80D62" w:rsidRDefault="00954951" w:rsidP="00AF5037">
            <w:pPr>
              <w:pStyle w:val="NoSpacing"/>
              <w:jc w:val="both"/>
              <w:rPr>
                <w:color w:val="365F91" w:themeColor="accent1" w:themeShade="BF"/>
              </w:rPr>
            </w:pPr>
            <w:r w:rsidRPr="00F80D62">
              <w:rPr>
                <w:color w:val="365F91" w:themeColor="accent1" w:themeShade="BF"/>
              </w:rPr>
              <w:t xml:space="preserve">None.  </w:t>
            </w:r>
          </w:p>
        </w:tc>
        <w:tc>
          <w:tcPr>
            <w:tcW w:w="992" w:type="dxa"/>
          </w:tcPr>
          <w:p w14:paraId="074887A5" w14:textId="764A7C2F" w:rsidR="004402D1" w:rsidRPr="00F80D62" w:rsidRDefault="004402D1" w:rsidP="00B860BC">
            <w:pPr>
              <w:pStyle w:val="NoSpacing"/>
              <w:jc w:val="center"/>
              <w:rPr>
                <w:color w:val="365F91" w:themeColor="accent1" w:themeShade="BF"/>
              </w:rPr>
            </w:pPr>
          </w:p>
        </w:tc>
      </w:tr>
      <w:tr w:rsidR="00F80D62" w:rsidRPr="00F80D62" w14:paraId="72E04C60" w14:textId="77777777" w:rsidTr="00865686">
        <w:tc>
          <w:tcPr>
            <w:tcW w:w="8784" w:type="dxa"/>
          </w:tcPr>
          <w:p w14:paraId="784EDA5A" w14:textId="4A0873CB" w:rsidR="0024632F" w:rsidRPr="00F80D62" w:rsidRDefault="004402D1" w:rsidP="00AF5037">
            <w:pPr>
              <w:pStyle w:val="NoSpacing"/>
              <w:jc w:val="both"/>
              <w:rPr>
                <w:color w:val="365F91" w:themeColor="accent1" w:themeShade="BF"/>
                <w:u w:val="single"/>
              </w:rPr>
            </w:pPr>
            <w:r w:rsidRPr="00F80D62">
              <w:rPr>
                <w:color w:val="365F91" w:themeColor="accent1" w:themeShade="BF"/>
                <w:u w:val="single"/>
              </w:rPr>
              <w:t>4</w:t>
            </w:r>
            <w:r w:rsidR="0024632F" w:rsidRPr="00F80D62">
              <w:rPr>
                <w:color w:val="365F91" w:themeColor="accent1" w:themeShade="BF"/>
                <w:u w:val="single"/>
              </w:rPr>
              <w:t xml:space="preserve">  </w:t>
            </w:r>
            <w:r w:rsidR="00954951" w:rsidRPr="00F80D62">
              <w:rPr>
                <w:color w:val="365F91" w:themeColor="accent1" w:themeShade="BF"/>
                <w:u w:val="single"/>
              </w:rPr>
              <w:t>Minutes</w:t>
            </w:r>
          </w:p>
          <w:p w14:paraId="789E5AD7" w14:textId="77777777" w:rsidR="00535240" w:rsidRPr="00F80D62" w:rsidRDefault="00535240" w:rsidP="00535240">
            <w:pPr>
              <w:pStyle w:val="NoSpacing"/>
              <w:jc w:val="both"/>
              <w:rPr>
                <w:color w:val="365F91" w:themeColor="accent1" w:themeShade="BF"/>
                <w:szCs w:val="24"/>
              </w:rPr>
            </w:pPr>
            <w:r w:rsidRPr="00F80D62">
              <w:rPr>
                <w:color w:val="365F91" w:themeColor="accent1" w:themeShade="BF"/>
                <w:szCs w:val="24"/>
              </w:rPr>
              <w:t xml:space="preserve">Minutes of the meetings on 21/05/19 and 18/06/19 were duly signed.  </w:t>
            </w:r>
          </w:p>
          <w:p w14:paraId="23085E24" w14:textId="49F93621" w:rsidR="00165169" w:rsidRPr="00F80D62" w:rsidRDefault="00165169" w:rsidP="00535240">
            <w:pPr>
              <w:pStyle w:val="NoSpacing"/>
              <w:jc w:val="both"/>
              <w:rPr>
                <w:color w:val="365F91" w:themeColor="accent1" w:themeShade="BF"/>
                <w:szCs w:val="24"/>
              </w:rPr>
            </w:pPr>
          </w:p>
        </w:tc>
        <w:tc>
          <w:tcPr>
            <w:tcW w:w="992" w:type="dxa"/>
          </w:tcPr>
          <w:p w14:paraId="1310497F" w14:textId="57CD4BE5" w:rsidR="00715629" w:rsidRPr="00F80D62" w:rsidRDefault="00715629" w:rsidP="00157D54">
            <w:pPr>
              <w:pStyle w:val="NoSpacing"/>
              <w:jc w:val="center"/>
              <w:rPr>
                <w:color w:val="365F91" w:themeColor="accent1" w:themeShade="BF"/>
              </w:rPr>
            </w:pPr>
          </w:p>
        </w:tc>
      </w:tr>
      <w:tr w:rsidR="00F80D62" w:rsidRPr="00F80D62" w14:paraId="1D8966CA" w14:textId="77777777" w:rsidTr="00865686">
        <w:tc>
          <w:tcPr>
            <w:tcW w:w="8784" w:type="dxa"/>
          </w:tcPr>
          <w:p w14:paraId="0899D898" w14:textId="6F4F5348" w:rsidR="0024632F" w:rsidRPr="00F80D62" w:rsidRDefault="003F55F0" w:rsidP="00AF5037">
            <w:pPr>
              <w:pStyle w:val="NoSpacing"/>
              <w:jc w:val="both"/>
              <w:rPr>
                <w:color w:val="365F91" w:themeColor="accent1" w:themeShade="BF"/>
                <w:u w:val="single"/>
              </w:rPr>
            </w:pPr>
            <w:r w:rsidRPr="00F80D62">
              <w:rPr>
                <w:color w:val="365F91" w:themeColor="accent1" w:themeShade="BF"/>
                <w:u w:val="single"/>
              </w:rPr>
              <w:t>5</w:t>
            </w:r>
            <w:r w:rsidR="0024632F" w:rsidRPr="00F80D62">
              <w:rPr>
                <w:color w:val="365F91" w:themeColor="accent1" w:themeShade="BF"/>
                <w:u w:val="single"/>
              </w:rPr>
              <w:t xml:space="preserve">  </w:t>
            </w:r>
            <w:r w:rsidR="00535240" w:rsidRPr="00F80D62">
              <w:rPr>
                <w:color w:val="365F91" w:themeColor="accent1" w:themeShade="BF"/>
                <w:u w:val="single"/>
              </w:rPr>
              <w:t>Matters Arising</w:t>
            </w:r>
          </w:p>
          <w:p w14:paraId="65D38927" w14:textId="11C139E7" w:rsidR="00535240" w:rsidRPr="00F80D62" w:rsidRDefault="00535240" w:rsidP="00C70802">
            <w:pPr>
              <w:pStyle w:val="NoSpacing"/>
              <w:jc w:val="both"/>
              <w:rPr>
                <w:color w:val="365F91" w:themeColor="accent1" w:themeShade="BF"/>
              </w:rPr>
            </w:pPr>
            <w:r w:rsidRPr="00F80D62">
              <w:rPr>
                <w:color w:val="365F91" w:themeColor="accent1" w:themeShade="BF"/>
              </w:rPr>
              <w:t xml:space="preserve">Clerk to contact the original enquirer regarding the war graves of those from Sco-Ruston. </w:t>
            </w:r>
            <w:r w:rsidR="006C5566" w:rsidRPr="00F80D62">
              <w:rPr>
                <w:color w:val="365F91" w:themeColor="accent1" w:themeShade="BF"/>
              </w:rPr>
              <w:t>Revd.</w:t>
            </w:r>
            <w:r w:rsidRPr="00F80D62">
              <w:rPr>
                <w:color w:val="365F91" w:themeColor="accent1" w:themeShade="BF"/>
              </w:rPr>
              <w:t xml:space="preserve"> Jump has confirmed that the Church of England require proof and evidence, details of connections etc. This process can take up to 2 years and Councillors felt the enquirer was best-placed to push for this.  </w:t>
            </w:r>
          </w:p>
          <w:p w14:paraId="04B1AD10" w14:textId="56E9E3C3" w:rsidR="00157D54" w:rsidRPr="00F80D62" w:rsidRDefault="00C70802" w:rsidP="00C70802">
            <w:pPr>
              <w:pStyle w:val="NoSpacing"/>
              <w:jc w:val="both"/>
              <w:rPr>
                <w:color w:val="365F91" w:themeColor="accent1" w:themeShade="BF"/>
              </w:rPr>
            </w:pPr>
            <w:r w:rsidRPr="00F80D62">
              <w:rPr>
                <w:color w:val="365F91" w:themeColor="accent1" w:themeShade="BF"/>
              </w:rPr>
              <w:t xml:space="preserve">  </w:t>
            </w:r>
          </w:p>
        </w:tc>
        <w:tc>
          <w:tcPr>
            <w:tcW w:w="992" w:type="dxa"/>
          </w:tcPr>
          <w:p w14:paraId="278C85A6" w14:textId="77777777" w:rsidR="00EC16DA" w:rsidRPr="00F80D62" w:rsidRDefault="00EC16DA" w:rsidP="00B860BC">
            <w:pPr>
              <w:pStyle w:val="NoSpacing"/>
              <w:jc w:val="center"/>
              <w:rPr>
                <w:color w:val="365F91" w:themeColor="accent1" w:themeShade="BF"/>
              </w:rPr>
            </w:pPr>
          </w:p>
          <w:p w14:paraId="14228792" w14:textId="77777777" w:rsidR="003F55F0" w:rsidRPr="00F80D62" w:rsidRDefault="003F55F0" w:rsidP="00B860BC">
            <w:pPr>
              <w:pStyle w:val="NoSpacing"/>
              <w:jc w:val="center"/>
              <w:rPr>
                <w:color w:val="365F91" w:themeColor="accent1" w:themeShade="BF"/>
              </w:rPr>
            </w:pPr>
          </w:p>
          <w:p w14:paraId="1EE81732" w14:textId="77777777" w:rsidR="003F55F0" w:rsidRPr="00F80D62" w:rsidRDefault="003F55F0" w:rsidP="00B860BC">
            <w:pPr>
              <w:pStyle w:val="NoSpacing"/>
              <w:jc w:val="center"/>
              <w:rPr>
                <w:color w:val="365F91" w:themeColor="accent1" w:themeShade="BF"/>
              </w:rPr>
            </w:pPr>
          </w:p>
          <w:p w14:paraId="2F48F91C" w14:textId="39B3A1B2" w:rsidR="003F55F0" w:rsidRPr="00F80D62" w:rsidRDefault="003F55F0" w:rsidP="00B860BC">
            <w:pPr>
              <w:pStyle w:val="NoSpacing"/>
              <w:jc w:val="center"/>
              <w:rPr>
                <w:color w:val="365F91" w:themeColor="accent1" w:themeShade="BF"/>
              </w:rPr>
            </w:pPr>
            <w:r w:rsidRPr="00F80D62">
              <w:rPr>
                <w:color w:val="365F91" w:themeColor="accent1" w:themeShade="BF"/>
              </w:rPr>
              <w:t>CP</w:t>
            </w:r>
          </w:p>
        </w:tc>
      </w:tr>
      <w:tr w:rsidR="00F80D62" w:rsidRPr="00F80D62" w14:paraId="7F690127" w14:textId="77777777" w:rsidTr="00865686">
        <w:tc>
          <w:tcPr>
            <w:tcW w:w="8784" w:type="dxa"/>
          </w:tcPr>
          <w:p w14:paraId="2F60F0E5" w14:textId="5970C9E2" w:rsidR="0024632F" w:rsidRPr="00F80D62" w:rsidRDefault="003F55F0" w:rsidP="00AF5037">
            <w:pPr>
              <w:pStyle w:val="NoSpacing"/>
              <w:jc w:val="both"/>
              <w:rPr>
                <w:color w:val="365F91" w:themeColor="accent1" w:themeShade="BF"/>
                <w:u w:val="single"/>
              </w:rPr>
            </w:pPr>
            <w:r w:rsidRPr="00F80D62">
              <w:rPr>
                <w:color w:val="365F91" w:themeColor="accent1" w:themeShade="BF"/>
                <w:u w:val="single"/>
              </w:rPr>
              <w:t>6</w:t>
            </w:r>
            <w:r w:rsidR="0024632F" w:rsidRPr="00F80D62">
              <w:rPr>
                <w:color w:val="365F91" w:themeColor="accent1" w:themeShade="BF"/>
                <w:u w:val="single"/>
              </w:rPr>
              <w:t xml:space="preserve">  </w:t>
            </w:r>
            <w:r w:rsidR="00950281" w:rsidRPr="00F80D62">
              <w:rPr>
                <w:color w:val="365F91" w:themeColor="accent1" w:themeShade="BF"/>
                <w:u w:val="single"/>
              </w:rPr>
              <w:t>Parish Partnership Scheme Applications</w:t>
            </w:r>
          </w:p>
          <w:p w14:paraId="6FB9AE58" w14:textId="77777777" w:rsidR="00950281" w:rsidRPr="00F80D62" w:rsidRDefault="00950281" w:rsidP="00950281">
            <w:pPr>
              <w:pStyle w:val="NoSpacing"/>
              <w:rPr>
                <w:color w:val="365F91" w:themeColor="accent1" w:themeShade="BF"/>
              </w:rPr>
            </w:pPr>
            <w:r w:rsidRPr="00F80D62">
              <w:rPr>
                <w:color w:val="365F91" w:themeColor="accent1" w:themeShade="BF"/>
              </w:rPr>
              <w:t xml:space="preserve">Details of the PPS were read out; CO suggested funding a flashing 20mph sign outside the school. </w:t>
            </w:r>
          </w:p>
          <w:p w14:paraId="06C4602C" w14:textId="77777777" w:rsidR="00BC75A3" w:rsidRPr="00F80D62" w:rsidRDefault="00950281" w:rsidP="00950281">
            <w:pPr>
              <w:pStyle w:val="NoSpacing"/>
              <w:rPr>
                <w:color w:val="365F91" w:themeColor="accent1" w:themeShade="BF"/>
              </w:rPr>
            </w:pPr>
            <w:r w:rsidRPr="00F80D62">
              <w:rPr>
                <w:color w:val="365F91" w:themeColor="accent1" w:themeShade="BF"/>
              </w:rPr>
              <w:t xml:space="preserve">NC suggested a bus shelter along the B1150.  </w:t>
            </w:r>
            <w:r w:rsidR="003F55F0" w:rsidRPr="00F80D62">
              <w:rPr>
                <w:color w:val="365F91" w:themeColor="accent1" w:themeShade="BF"/>
              </w:rPr>
              <w:t xml:space="preserve"> </w:t>
            </w:r>
          </w:p>
          <w:p w14:paraId="7A5FF129" w14:textId="264745C6" w:rsidR="00950281" w:rsidRPr="00F80D62" w:rsidRDefault="00950281" w:rsidP="00950281">
            <w:pPr>
              <w:pStyle w:val="NoSpacing"/>
              <w:rPr>
                <w:color w:val="365F91" w:themeColor="accent1" w:themeShade="BF"/>
              </w:rPr>
            </w:pPr>
            <w:r w:rsidRPr="00F80D62">
              <w:rPr>
                <w:color w:val="365F91" w:themeColor="accent1" w:themeShade="BF"/>
              </w:rPr>
              <w:t xml:space="preserve">To be discussed at next meeting in more detail </w:t>
            </w:r>
            <w:r w:rsidR="00165169" w:rsidRPr="00F80D62">
              <w:rPr>
                <w:color w:val="365F91" w:themeColor="accent1" w:themeShade="BF"/>
              </w:rPr>
              <w:t xml:space="preserve">before </w:t>
            </w:r>
            <w:r w:rsidRPr="00F80D62">
              <w:rPr>
                <w:color w:val="365F91" w:themeColor="accent1" w:themeShade="BF"/>
              </w:rPr>
              <w:t xml:space="preserve">of end of year.  </w:t>
            </w:r>
          </w:p>
          <w:p w14:paraId="4FBB92B8" w14:textId="0D406499" w:rsidR="00950281" w:rsidRPr="00F80D62" w:rsidRDefault="00950281" w:rsidP="00950281">
            <w:pPr>
              <w:pStyle w:val="NoSpacing"/>
              <w:rPr>
                <w:color w:val="365F91" w:themeColor="accent1" w:themeShade="BF"/>
              </w:rPr>
            </w:pPr>
          </w:p>
        </w:tc>
        <w:tc>
          <w:tcPr>
            <w:tcW w:w="992" w:type="dxa"/>
          </w:tcPr>
          <w:p w14:paraId="69F88DE9" w14:textId="2240E9E1" w:rsidR="003F55F0" w:rsidRPr="00F80D62" w:rsidRDefault="003F55F0" w:rsidP="0024632F">
            <w:pPr>
              <w:pStyle w:val="NoSpacing"/>
              <w:jc w:val="center"/>
              <w:rPr>
                <w:color w:val="365F91" w:themeColor="accent1" w:themeShade="BF"/>
              </w:rPr>
            </w:pPr>
          </w:p>
        </w:tc>
      </w:tr>
      <w:tr w:rsidR="00F80D62" w:rsidRPr="00F80D62" w14:paraId="1BF22EC4" w14:textId="77777777" w:rsidTr="00865686">
        <w:tc>
          <w:tcPr>
            <w:tcW w:w="8784" w:type="dxa"/>
          </w:tcPr>
          <w:p w14:paraId="693E8FCE" w14:textId="77777777" w:rsidR="00950281" w:rsidRPr="00F80D62" w:rsidRDefault="00DE58E4" w:rsidP="00AF5037">
            <w:pPr>
              <w:pStyle w:val="NoSpacing"/>
              <w:jc w:val="both"/>
              <w:rPr>
                <w:color w:val="365F91" w:themeColor="accent1" w:themeShade="BF"/>
                <w:u w:val="single"/>
              </w:rPr>
            </w:pPr>
            <w:r w:rsidRPr="00F80D62">
              <w:rPr>
                <w:color w:val="365F91" w:themeColor="accent1" w:themeShade="BF"/>
                <w:u w:val="single"/>
              </w:rPr>
              <w:t>7  Clerk’s Financial Report and Payments Pending</w:t>
            </w:r>
          </w:p>
          <w:p w14:paraId="2B357C5C" w14:textId="77777777" w:rsidR="004506FF" w:rsidRPr="00F80D62" w:rsidRDefault="009644AA" w:rsidP="00AF5037">
            <w:pPr>
              <w:pStyle w:val="NoSpacing"/>
              <w:jc w:val="both"/>
              <w:rPr>
                <w:color w:val="365F91" w:themeColor="accent1" w:themeShade="BF"/>
              </w:rPr>
            </w:pPr>
            <w:r w:rsidRPr="00F80D62">
              <w:rPr>
                <w:color w:val="365F91" w:themeColor="accent1" w:themeShade="BF"/>
              </w:rPr>
              <w:t>The accounts were circulated ahead of the meeting.  Payments were approved.</w:t>
            </w:r>
          </w:p>
          <w:p w14:paraId="04318293" w14:textId="74E018A8" w:rsidR="00DE58E4" w:rsidRPr="00F80D62" w:rsidRDefault="009644AA" w:rsidP="00AF5037">
            <w:pPr>
              <w:pStyle w:val="NoSpacing"/>
              <w:jc w:val="both"/>
              <w:rPr>
                <w:color w:val="365F91" w:themeColor="accent1" w:themeShade="BF"/>
              </w:rPr>
            </w:pPr>
            <w:r w:rsidRPr="00F80D62">
              <w:rPr>
                <w:color w:val="365F91" w:themeColor="accent1" w:themeShade="BF"/>
              </w:rPr>
              <w:t xml:space="preserve"> </w:t>
            </w:r>
          </w:p>
          <w:tbl>
            <w:tblPr>
              <w:tblW w:w="6248" w:type="dxa"/>
              <w:tblLook w:val="04A0" w:firstRow="1" w:lastRow="0" w:firstColumn="1" w:lastColumn="0" w:noHBand="0" w:noVBand="1"/>
            </w:tblPr>
            <w:tblGrid>
              <w:gridCol w:w="1278"/>
              <w:gridCol w:w="232"/>
              <w:gridCol w:w="1347"/>
              <w:gridCol w:w="2045"/>
              <w:gridCol w:w="516"/>
              <w:gridCol w:w="830"/>
            </w:tblGrid>
            <w:tr w:rsidR="00F80D62" w:rsidRPr="00F80D62" w14:paraId="6BAF3D50" w14:textId="77777777" w:rsidTr="004506FF">
              <w:trPr>
                <w:trHeight w:val="300"/>
              </w:trPr>
              <w:tc>
                <w:tcPr>
                  <w:tcW w:w="1278" w:type="dxa"/>
                  <w:tcBorders>
                    <w:top w:val="nil"/>
                    <w:left w:val="nil"/>
                    <w:bottom w:val="nil"/>
                    <w:right w:val="nil"/>
                  </w:tcBorders>
                  <w:shd w:val="clear" w:color="auto" w:fill="auto"/>
                  <w:noWrap/>
                  <w:vAlign w:val="bottom"/>
                  <w:hideMark/>
                </w:tcPr>
                <w:p w14:paraId="4574339B" w14:textId="77777777" w:rsidR="004506FF" w:rsidRPr="00F80D62" w:rsidRDefault="004506FF" w:rsidP="009644AA">
                  <w:pPr>
                    <w:rPr>
                      <w:rFonts w:ascii="Calibri" w:eastAsia="Times New Roman" w:hAnsi="Calibri" w:cs="Calibri"/>
                      <w:color w:val="365F91" w:themeColor="accent1" w:themeShade="BF"/>
                      <w:sz w:val="22"/>
                      <w:lang w:eastAsia="en-GB"/>
                    </w:rPr>
                  </w:pPr>
                  <w:r w:rsidRPr="00F80D62">
                    <w:rPr>
                      <w:rFonts w:ascii="Calibri" w:eastAsia="Times New Roman" w:hAnsi="Calibri" w:cs="Calibri"/>
                      <w:color w:val="365F91" w:themeColor="accent1" w:themeShade="BF"/>
                      <w:sz w:val="22"/>
                      <w:lang w:eastAsia="en-GB"/>
                    </w:rPr>
                    <w:t>16/07/2019</w:t>
                  </w:r>
                </w:p>
              </w:tc>
              <w:tc>
                <w:tcPr>
                  <w:tcW w:w="232" w:type="dxa"/>
                  <w:tcBorders>
                    <w:top w:val="nil"/>
                    <w:left w:val="nil"/>
                    <w:bottom w:val="nil"/>
                    <w:right w:val="nil"/>
                  </w:tcBorders>
                  <w:shd w:val="clear" w:color="auto" w:fill="auto"/>
                  <w:noWrap/>
                  <w:vAlign w:val="bottom"/>
                  <w:hideMark/>
                </w:tcPr>
                <w:p w14:paraId="15EC9D40" w14:textId="77777777" w:rsidR="004506FF" w:rsidRPr="00F80D62" w:rsidRDefault="004506FF" w:rsidP="009644AA">
                  <w:pPr>
                    <w:rPr>
                      <w:rFonts w:ascii="Calibri" w:eastAsia="Times New Roman" w:hAnsi="Calibri" w:cs="Calibri"/>
                      <w:color w:val="365F91" w:themeColor="accent1" w:themeShade="BF"/>
                      <w:sz w:val="22"/>
                      <w:lang w:eastAsia="en-GB"/>
                    </w:rPr>
                  </w:pPr>
                </w:p>
              </w:tc>
              <w:tc>
                <w:tcPr>
                  <w:tcW w:w="1347" w:type="dxa"/>
                  <w:tcBorders>
                    <w:top w:val="nil"/>
                    <w:left w:val="nil"/>
                    <w:bottom w:val="nil"/>
                    <w:right w:val="nil"/>
                  </w:tcBorders>
                  <w:shd w:val="clear" w:color="auto" w:fill="auto"/>
                  <w:noWrap/>
                  <w:vAlign w:val="bottom"/>
                  <w:hideMark/>
                </w:tcPr>
                <w:p w14:paraId="4A3300A6" w14:textId="77777777" w:rsidR="004506FF" w:rsidRPr="00F80D62" w:rsidRDefault="004506FF" w:rsidP="009644AA">
                  <w:pPr>
                    <w:rPr>
                      <w:rFonts w:ascii="Calibri" w:eastAsia="Times New Roman" w:hAnsi="Calibri" w:cs="Calibri"/>
                      <w:color w:val="365F91" w:themeColor="accent1" w:themeShade="BF"/>
                      <w:sz w:val="22"/>
                      <w:lang w:eastAsia="en-GB"/>
                    </w:rPr>
                  </w:pPr>
                  <w:r w:rsidRPr="00F80D62">
                    <w:rPr>
                      <w:rFonts w:ascii="Calibri" w:eastAsia="Times New Roman" w:hAnsi="Calibri" w:cs="Calibri"/>
                      <w:color w:val="365F91" w:themeColor="accent1" w:themeShade="BF"/>
                      <w:sz w:val="22"/>
                      <w:lang w:eastAsia="en-GB"/>
                    </w:rPr>
                    <w:t>CGM</w:t>
                  </w:r>
                </w:p>
              </w:tc>
              <w:tc>
                <w:tcPr>
                  <w:tcW w:w="2045" w:type="dxa"/>
                  <w:tcBorders>
                    <w:top w:val="nil"/>
                    <w:left w:val="nil"/>
                    <w:bottom w:val="nil"/>
                    <w:right w:val="nil"/>
                  </w:tcBorders>
                  <w:shd w:val="clear" w:color="auto" w:fill="auto"/>
                  <w:noWrap/>
                  <w:vAlign w:val="bottom"/>
                  <w:hideMark/>
                </w:tcPr>
                <w:p w14:paraId="21ACB906" w14:textId="77777777" w:rsidR="004506FF" w:rsidRPr="00F80D62" w:rsidRDefault="004506FF" w:rsidP="009644AA">
                  <w:pPr>
                    <w:rPr>
                      <w:rFonts w:ascii="Calibri" w:eastAsia="Times New Roman" w:hAnsi="Calibri" w:cs="Calibri"/>
                      <w:color w:val="365F91" w:themeColor="accent1" w:themeShade="BF"/>
                      <w:sz w:val="22"/>
                      <w:lang w:eastAsia="en-GB"/>
                    </w:rPr>
                  </w:pPr>
                  <w:r w:rsidRPr="00F80D62">
                    <w:rPr>
                      <w:rFonts w:ascii="Calibri" w:eastAsia="Times New Roman" w:hAnsi="Calibri" w:cs="Calibri"/>
                      <w:color w:val="365F91" w:themeColor="accent1" w:themeShade="BF"/>
                      <w:sz w:val="22"/>
                      <w:lang w:eastAsia="en-GB"/>
                    </w:rPr>
                    <w:t>Grass cutting</w:t>
                  </w:r>
                </w:p>
              </w:tc>
              <w:tc>
                <w:tcPr>
                  <w:tcW w:w="516" w:type="dxa"/>
                  <w:tcBorders>
                    <w:top w:val="nil"/>
                    <w:left w:val="nil"/>
                    <w:bottom w:val="nil"/>
                    <w:right w:val="nil"/>
                  </w:tcBorders>
                  <w:shd w:val="clear" w:color="auto" w:fill="auto"/>
                  <w:noWrap/>
                  <w:vAlign w:val="bottom"/>
                  <w:hideMark/>
                </w:tcPr>
                <w:p w14:paraId="7A42D10D" w14:textId="77777777" w:rsidR="004506FF" w:rsidRPr="00F80D62" w:rsidRDefault="004506FF" w:rsidP="009644AA">
                  <w:pPr>
                    <w:rPr>
                      <w:rFonts w:ascii="Calibri" w:eastAsia="Times New Roman" w:hAnsi="Calibri" w:cs="Calibri"/>
                      <w:color w:val="365F91" w:themeColor="accent1" w:themeShade="BF"/>
                      <w:sz w:val="22"/>
                      <w:lang w:eastAsia="en-GB"/>
                    </w:rPr>
                  </w:pPr>
                </w:p>
              </w:tc>
              <w:tc>
                <w:tcPr>
                  <w:tcW w:w="830" w:type="dxa"/>
                  <w:tcBorders>
                    <w:top w:val="nil"/>
                    <w:left w:val="nil"/>
                    <w:bottom w:val="nil"/>
                    <w:right w:val="nil"/>
                  </w:tcBorders>
                  <w:shd w:val="clear" w:color="auto" w:fill="auto"/>
                  <w:noWrap/>
                  <w:vAlign w:val="bottom"/>
                  <w:hideMark/>
                </w:tcPr>
                <w:p w14:paraId="705AD090" w14:textId="77777777" w:rsidR="004506FF" w:rsidRPr="00F80D62" w:rsidRDefault="004506FF" w:rsidP="009644AA">
                  <w:pPr>
                    <w:rPr>
                      <w:rFonts w:ascii="Calibri" w:eastAsia="Times New Roman" w:hAnsi="Calibri" w:cs="Calibri"/>
                      <w:color w:val="365F91" w:themeColor="accent1" w:themeShade="BF"/>
                      <w:sz w:val="22"/>
                      <w:lang w:eastAsia="en-GB"/>
                    </w:rPr>
                  </w:pPr>
                  <w:r w:rsidRPr="00F80D62">
                    <w:rPr>
                      <w:rFonts w:ascii="Calibri" w:eastAsia="Times New Roman" w:hAnsi="Calibri" w:cs="Calibri"/>
                      <w:color w:val="365F91" w:themeColor="accent1" w:themeShade="BF"/>
                      <w:sz w:val="22"/>
                      <w:lang w:eastAsia="en-GB"/>
                    </w:rPr>
                    <w:t>61.20</w:t>
                  </w:r>
                </w:p>
              </w:tc>
            </w:tr>
            <w:tr w:rsidR="00F80D62" w:rsidRPr="00F80D62" w14:paraId="1BA34006" w14:textId="77777777" w:rsidTr="004506FF">
              <w:trPr>
                <w:trHeight w:val="300"/>
              </w:trPr>
              <w:tc>
                <w:tcPr>
                  <w:tcW w:w="1278" w:type="dxa"/>
                  <w:tcBorders>
                    <w:top w:val="nil"/>
                    <w:left w:val="nil"/>
                    <w:bottom w:val="nil"/>
                    <w:right w:val="nil"/>
                  </w:tcBorders>
                  <w:shd w:val="clear" w:color="auto" w:fill="auto"/>
                  <w:noWrap/>
                  <w:vAlign w:val="bottom"/>
                  <w:hideMark/>
                </w:tcPr>
                <w:p w14:paraId="3CD00DD7" w14:textId="77777777" w:rsidR="004506FF" w:rsidRPr="00F80D62" w:rsidRDefault="004506FF" w:rsidP="009644AA">
                  <w:pPr>
                    <w:rPr>
                      <w:rFonts w:ascii="Calibri" w:eastAsia="Times New Roman" w:hAnsi="Calibri" w:cs="Calibri"/>
                      <w:color w:val="365F91" w:themeColor="accent1" w:themeShade="BF"/>
                      <w:sz w:val="22"/>
                      <w:lang w:eastAsia="en-GB"/>
                    </w:rPr>
                  </w:pPr>
                </w:p>
              </w:tc>
              <w:tc>
                <w:tcPr>
                  <w:tcW w:w="232" w:type="dxa"/>
                  <w:tcBorders>
                    <w:top w:val="nil"/>
                    <w:left w:val="nil"/>
                    <w:bottom w:val="nil"/>
                    <w:right w:val="nil"/>
                  </w:tcBorders>
                  <w:shd w:val="clear" w:color="auto" w:fill="auto"/>
                  <w:noWrap/>
                  <w:vAlign w:val="bottom"/>
                  <w:hideMark/>
                </w:tcPr>
                <w:p w14:paraId="14AFBA9D" w14:textId="77777777" w:rsidR="004506FF" w:rsidRPr="00F80D62" w:rsidRDefault="004506FF" w:rsidP="009644AA">
                  <w:pPr>
                    <w:rPr>
                      <w:rFonts w:ascii="Times New Roman" w:eastAsia="Times New Roman" w:hAnsi="Times New Roman" w:cs="Times New Roman"/>
                      <w:color w:val="365F91" w:themeColor="accent1" w:themeShade="BF"/>
                      <w:sz w:val="20"/>
                      <w:szCs w:val="20"/>
                      <w:lang w:eastAsia="en-GB"/>
                    </w:rPr>
                  </w:pPr>
                </w:p>
              </w:tc>
              <w:tc>
                <w:tcPr>
                  <w:tcW w:w="1347" w:type="dxa"/>
                  <w:tcBorders>
                    <w:top w:val="nil"/>
                    <w:left w:val="nil"/>
                    <w:bottom w:val="nil"/>
                    <w:right w:val="nil"/>
                  </w:tcBorders>
                  <w:shd w:val="clear" w:color="auto" w:fill="auto"/>
                  <w:noWrap/>
                  <w:vAlign w:val="bottom"/>
                  <w:hideMark/>
                </w:tcPr>
                <w:p w14:paraId="194762B8" w14:textId="77777777" w:rsidR="004506FF" w:rsidRPr="00F80D62" w:rsidRDefault="004506FF" w:rsidP="009644AA">
                  <w:pPr>
                    <w:rPr>
                      <w:rFonts w:ascii="Calibri" w:eastAsia="Times New Roman" w:hAnsi="Calibri" w:cs="Calibri"/>
                      <w:color w:val="365F91" w:themeColor="accent1" w:themeShade="BF"/>
                      <w:sz w:val="22"/>
                      <w:lang w:eastAsia="en-GB"/>
                    </w:rPr>
                  </w:pPr>
                  <w:r w:rsidRPr="00F80D62">
                    <w:rPr>
                      <w:rFonts w:ascii="Calibri" w:eastAsia="Times New Roman" w:hAnsi="Calibri" w:cs="Calibri"/>
                      <w:color w:val="365F91" w:themeColor="accent1" w:themeShade="BF"/>
                      <w:sz w:val="22"/>
                      <w:lang w:eastAsia="en-GB"/>
                    </w:rPr>
                    <w:t>RoSPA</w:t>
                  </w:r>
                </w:p>
              </w:tc>
              <w:tc>
                <w:tcPr>
                  <w:tcW w:w="2561" w:type="dxa"/>
                  <w:gridSpan w:val="2"/>
                  <w:tcBorders>
                    <w:top w:val="nil"/>
                    <w:left w:val="nil"/>
                    <w:bottom w:val="nil"/>
                    <w:right w:val="nil"/>
                  </w:tcBorders>
                  <w:shd w:val="clear" w:color="auto" w:fill="auto"/>
                  <w:noWrap/>
                  <w:vAlign w:val="bottom"/>
                  <w:hideMark/>
                </w:tcPr>
                <w:p w14:paraId="62A2F61F" w14:textId="77777777" w:rsidR="004506FF" w:rsidRPr="00F80D62" w:rsidRDefault="004506FF" w:rsidP="009644AA">
                  <w:pPr>
                    <w:rPr>
                      <w:rFonts w:ascii="Calibri" w:eastAsia="Times New Roman" w:hAnsi="Calibri" w:cs="Calibri"/>
                      <w:color w:val="365F91" w:themeColor="accent1" w:themeShade="BF"/>
                      <w:sz w:val="22"/>
                      <w:lang w:eastAsia="en-GB"/>
                    </w:rPr>
                  </w:pPr>
                  <w:r w:rsidRPr="00F80D62">
                    <w:rPr>
                      <w:rFonts w:ascii="Calibri" w:eastAsia="Times New Roman" w:hAnsi="Calibri" w:cs="Calibri"/>
                      <w:color w:val="365F91" w:themeColor="accent1" w:themeShade="BF"/>
                      <w:sz w:val="22"/>
                      <w:lang w:eastAsia="en-GB"/>
                    </w:rPr>
                    <w:t>Safety Inspection of Play Equipment</w:t>
                  </w:r>
                </w:p>
              </w:tc>
              <w:tc>
                <w:tcPr>
                  <w:tcW w:w="830" w:type="dxa"/>
                  <w:tcBorders>
                    <w:top w:val="nil"/>
                    <w:left w:val="nil"/>
                    <w:bottom w:val="nil"/>
                    <w:right w:val="nil"/>
                  </w:tcBorders>
                  <w:shd w:val="clear" w:color="auto" w:fill="auto"/>
                  <w:noWrap/>
                  <w:vAlign w:val="bottom"/>
                  <w:hideMark/>
                </w:tcPr>
                <w:p w14:paraId="20C8F5D4" w14:textId="77777777" w:rsidR="004506FF" w:rsidRPr="00F80D62" w:rsidRDefault="004506FF" w:rsidP="009644AA">
                  <w:pPr>
                    <w:rPr>
                      <w:rFonts w:ascii="Calibri" w:eastAsia="Times New Roman" w:hAnsi="Calibri" w:cs="Calibri"/>
                      <w:color w:val="365F91" w:themeColor="accent1" w:themeShade="BF"/>
                      <w:sz w:val="22"/>
                      <w:lang w:eastAsia="en-GB"/>
                    </w:rPr>
                  </w:pPr>
                  <w:r w:rsidRPr="00F80D62">
                    <w:rPr>
                      <w:rFonts w:ascii="Calibri" w:eastAsia="Times New Roman" w:hAnsi="Calibri" w:cs="Calibri"/>
                      <w:color w:val="365F91" w:themeColor="accent1" w:themeShade="BF"/>
                      <w:sz w:val="22"/>
                      <w:lang w:eastAsia="en-GB"/>
                    </w:rPr>
                    <w:t>99.00</w:t>
                  </w:r>
                </w:p>
              </w:tc>
            </w:tr>
            <w:tr w:rsidR="00F80D62" w:rsidRPr="00F80D62" w14:paraId="2868FFBD" w14:textId="77777777" w:rsidTr="004506FF">
              <w:trPr>
                <w:trHeight w:val="300"/>
              </w:trPr>
              <w:tc>
                <w:tcPr>
                  <w:tcW w:w="1278" w:type="dxa"/>
                  <w:tcBorders>
                    <w:top w:val="nil"/>
                    <w:left w:val="nil"/>
                    <w:right w:val="nil"/>
                  </w:tcBorders>
                  <w:shd w:val="clear" w:color="auto" w:fill="auto"/>
                  <w:noWrap/>
                  <w:vAlign w:val="bottom"/>
                  <w:hideMark/>
                </w:tcPr>
                <w:p w14:paraId="60DBE6D7" w14:textId="77777777" w:rsidR="004506FF" w:rsidRPr="00F80D62" w:rsidRDefault="004506FF" w:rsidP="009644AA">
                  <w:pPr>
                    <w:rPr>
                      <w:rFonts w:ascii="Calibri" w:eastAsia="Times New Roman" w:hAnsi="Calibri" w:cs="Calibri"/>
                      <w:color w:val="365F91" w:themeColor="accent1" w:themeShade="BF"/>
                      <w:sz w:val="22"/>
                      <w:lang w:eastAsia="en-GB"/>
                    </w:rPr>
                  </w:pPr>
                </w:p>
              </w:tc>
              <w:tc>
                <w:tcPr>
                  <w:tcW w:w="232" w:type="dxa"/>
                  <w:tcBorders>
                    <w:top w:val="nil"/>
                    <w:left w:val="nil"/>
                    <w:right w:val="nil"/>
                  </w:tcBorders>
                  <w:shd w:val="clear" w:color="auto" w:fill="auto"/>
                  <w:noWrap/>
                  <w:vAlign w:val="bottom"/>
                  <w:hideMark/>
                </w:tcPr>
                <w:p w14:paraId="6F33BCF0" w14:textId="77777777" w:rsidR="004506FF" w:rsidRPr="00F80D62" w:rsidRDefault="004506FF" w:rsidP="009644AA">
                  <w:pPr>
                    <w:rPr>
                      <w:rFonts w:ascii="Times New Roman" w:eastAsia="Times New Roman" w:hAnsi="Times New Roman" w:cs="Times New Roman"/>
                      <w:color w:val="365F91" w:themeColor="accent1" w:themeShade="BF"/>
                      <w:sz w:val="20"/>
                      <w:szCs w:val="20"/>
                      <w:lang w:eastAsia="en-GB"/>
                    </w:rPr>
                  </w:pPr>
                </w:p>
              </w:tc>
              <w:tc>
                <w:tcPr>
                  <w:tcW w:w="1347" w:type="dxa"/>
                  <w:tcBorders>
                    <w:top w:val="nil"/>
                    <w:left w:val="nil"/>
                    <w:right w:val="nil"/>
                  </w:tcBorders>
                  <w:shd w:val="clear" w:color="auto" w:fill="auto"/>
                  <w:noWrap/>
                  <w:vAlign w:val="bottom"/>
                  <w:hideMark/>
                </w:tcPr>
                <w:p w14:paraId="0672DFA6" w14:textId="77777777" w:rsidR="004506FF" w:rsidRPr="00F80D62" w:rsidRDefault="004506FF" w:rsidP="009644AA">
                  <w:pPr>
                    <w:rPr>
                      <w:rFonts w:ascii="Calibri" w:eastAsia="Times New Roman" w:hAnsi="Calibri" w:cs="Calibri"/>
                      <w:color w:val="365F91" w:themeColor="accent1" w:themeShade="BF"/>
                      <w:sz w:val="22"/>
                      <w:lang w:eastAsia="en-GB"/>
                    </w:rPr>
                  </w:pPr>
                  <w:r w:rsidRPr="00F80D62">
                    <w:rPr>
                      <w:rFonts w:ascii="Calibri" w:eastAsia="Times New Roman" w:hAnsi="Calibri" w:cs="Calibri"/>
                      <w:color w:val="365F91" w:themeColor="accent1" w:themeShade="BF"/>
                      <w:sz w:val="22"/>
                      <w:lang w:eastAsia="en-GB"/>
                    </w:rPr>
                    <w:t>C. Purdy</w:t>
                  </w:r>
                </w:p>
              </w:tc>
              <w:tc>
                <w:tcPr>
                  <w:tcW w:w="2045" w:type="dxa"/>
                  <w:tcBorders>
                    <w:top w:val="nil"/>
                    <w:left w:val="nil"/>
                    <w:right w:val="nil"/>
                  </w:tcBorders>
                  <w:shd w:val="clear" w:color="auto" w:fill="auto"/>
                  <w:noWrap/>
                  <w:vAlign w:val="bottom"/>
                  <w:hideMark/>
                </w:tcPr>
                <w:p w14:paraId="7FFA89AA" w14:textId="77777777" w:rsidR="004506FF" w:rsidRPr="00F80D62" w:rsidRDefault="004506FF" w:rsidP="009644AA">
                  <w:pPr>
                    <w:rPr>
                      <w:rFonts w:ascii="Calibri" w:eastAsia="Times New Roman" w:hAnsi="Calibri" w:cs="Calibri"/>
                      <w:color w:val="365F91" w:themeColor="accent1" w:themeShade="BF"/>
                      <w:sz w:val="22"/>
                      <w:lang w:eastAsia="en-GB"/>
                    </w:rPr>
                  </w:pPr>
                  <w:r w:rsidRPr="00F80D62">
                    <w:rPr>
                      <w:rFonts w:ascii="Calibri" w:eastAsia="Times New Roman" w:hAnsi="Calibri" w:cs="Calibri"/>
                      <w:color w:val="365F91" w:themeColor="accent1" w:themeShade="BF"/>
                      <w:sz w:val="22"/>
                      <w:lang w:eastAsia="en-GB"/>
                    </w:rPr>
                    <w:t>Salary (July &amp; Aug)</w:t>
                  </w:r>
                </w:p>
              </w:tc>
              <w:tc>
                <w:tcPr>
                  <w:tcW w:w="516" w:type="dxa"/>
                  <w:tcBorders>
                    <w:top w:val="nil"/>
                    <w:left w:val="nil"/>
                    <w:right w:val="nil"/>
                  </w:tcBorders>
                  <w:shd w:val="clear" w:color="auto" w:fill="auto"/>
                  <w:noWrap/>
                  <w:vAlign w:val="bottom"/>
                  <w:hideMark/>
                </w:tcPr>
                <w:p w14:paraId="49803EF6" w14:textId="77777777" w:rsidR="004506FF" w:rsidRPr="00F80D62" w:rsidRDefault="004506FF" w:rsidP="009644AA">
                  <w:pPr>
                    <w:rPr>
                      <w:rFonts w:ascii="Calibri" w:eastAsia="Times New Roman" w:hAnsi="Calibri" w:cs="Calibri"/>
                      <w:color w:val="365F91" w:themeColor="accent1" w:themeShade="BF"/>
                      <w:sz w:val="22"/>
                      <w:lang w:eastAsia="en-GB"/>
                    </w:rPr>
                  </w:pPr>
                </w:p>
              </w:tc>
              <w:tc>
                <w:tcPr>
                  <w:tcW w:w="830" w:type="dxa"/>
                  <w:tcBorders>
                    <w:top w:val="nil"/>
                    <w:left w:val="nil"/>
                    <w:right w:val="nil"/>
                  </w:tcBorders>
                  <w:shd w:val="clear" w:color="auto" w:fill="auto"/>
                  <w:noWrap/>
                  <w:vAlign w:val="bottom"/>
                  <w:hideMark/>
                </w:tcPr>
                <w:p w14:paraId="57FC351D" w14:textId="77777777" w:rsidR="004506FF" w:rsidRPr="00F80D62" w:rsidRDefault="004506FF" w:rsidP="009644AA">
                  <w:pPr>
                    <w:rPr>
                      <w:rFonts w:ascii="Calibri" w:eastAsia="Times New Roman" w:hAnsi="Calibri" w:cs="Calibri"/>
                      <w:color w:val="365F91" w:themeColor="accent1" w:themeShade="BF"/>
                      <w:sz w:val="22"/>
                      <w:lang w:eastAsia="en-GB"/>
                    </w:rPr>
                  </w:pPr>
                  <w:r w:rsidRPr="00F80D62">
                    <w:rPr>
                      <w:rFonts w:ascii="Calibri" w:eastAsia="Times New Roman" w:hAnsi="Calibri" w:cs="Calibri"/>
                      <w:color w:val="365F91" w:themeColor="accent1" w:themeShade="BF"/>
                      <w:sz w:val="22"/>
                      <w:lang w:eastAsia="en-GB"/>
                    </w:rPr>
                    <w:t>309.00</w:t>
                  </w:r>
                </w:p>
              </w:tc>
            </w:tr>
          </w:tbl>
          <w:p w14:paraId="01F6AA3A" w14:textId="0FD89DFC" w:rsidR="009644AA" w:rsidRPr="00F80D62" w:rsidRDefault="009644AA" w:rsidP="00AF5037">
            <w:pPr>
              <w:pStyle w:val="NoSpacing"/>
              <w:jc w:val="both"/>
              <w:rPr>
                <w:color w:val="365F91" w:themeColor="accent1" w:themeShade="BF"/>
              </w:rPr>
            </w:pPr>
          </w:p>
        </w:tc>
        <w:tc>
          <w:tcPr>
            <w:tcW w:w="992" w:type="dxa"/>
          </w:tcPr>
          <w:p w14:paraId="6EED2D5D" w14:textId="77777777" w:rsidR="00950281" w:rsidRPr="00F80D62" w:rsidRDefault="00950281" w:rsidP="0024632F">
            <w:pPr>
              <w:pStyle w:val="NoSpacing"/>
              <w:jc w:val="center"/>
              <w:rPr>
                <w:color w:val="365F91" w:themeColor="accent1" w:themeShade="BF"/>
              </w:rPr>
            </w:pPr>
          </w:p>
        </w:tc>
      </w:tr>
      <w:tr w:rsidR="00F80D62" w:rsidRPr="00F80D62" w14:paraId="47016FCF" w14:textId="77777777" w:rsidTr="00865686">
        <w:tc>
          <w:tcPr>
            <w:tcW w:w="8784" w:type="dxa"/>
          </w:tcPr>
          <w:p w14:paraId="2A7DB406" w14:textId="77777777" w:rsidR="00BB570F" w:rsidRPr="00F80D62" w:rsidRDefault="00BB570F" w:rsidP="00AF5037">
            <w:pPr>
              <w:pStyle w:val="NoSpacing"/>
              <w:jc w:val="both"/>
              <w:rPr>
                <w:color w:val="365F91" w:themeColor="accent1" w:themeShade="BF"/>
                <w:u w:val="single"/>
              </w:rPr>
            </w:pPr>
            <w:r w:rsidRPr="00F80D62">
              <w:rPr>
                <w:color w:val="365F91" w:themeColor="accent1" w:themeShade="BF"/>
                <w:u w:val="single"/>
              </w:rPr>
              <w:lastRenderedPageBreak/>
              <w:t>8  Highways</w:t>
            </w:r>
          </w:p>
          <w:p w14:paraId="3DDD8E81" w14:textId="0927AB59" w:rsidR="00BB570F" w:rsidRPr="00F80D62" w:rsidRDefault="00BB570F" w:rsidP="00BB570F">
            <w:pPr>
              <w:pStyle w:val="NoSpacing"/>
              <w:numPr>
                <w:ilvl w:val="0"/>
                <w:numId w:val="31"/>
              </w:numPr>
              <w:ind w:left="306" w:hanging="306"/>
              <w:jc w:val="both"/>
              <w:rPr>
                <w:color w:val="365F91" w:themeColor="accent1" w:themeShade="BF"/>
              </w:rPr>
            </w:pPr>
            <w:r w:rsidRPr="00F80D62">
              <w:rPr>
                <w:color w:val="365F91" w:themeColor="accent1" w:themeShade="BF"/>
              </w:rPr>
              <w:t>CR advised that the “Unsuitable for Motor Vehicles” sign was missing from Watering</w:t>
            </w:r>
            <w:r w:rsidR="006C5566" w:rsidRPr="00F80D62">
              <w:rPr>
                <w:color w:val="365F91" w:themeColor="accent1" w:themeShade="BF"/>
              </w:rPr>
              <w:t>p</w:t>
            </w:r>
            <w:r w:rsidRPr="00F80D62">
              <w:rPr>
                <w:color w:val="365F91" w:themeColor="accent1" w:themeShade="BF"/>
              </w:rPr>
              <w:t xml:space="preserve">it Lane.  To be reported to Highways. </w:t>
            </w:r>
          </w:p>
          <w:p w14:paraId="6D2FC2D7" w14:textId="77777777" w:rsidR="00AA04BC" w:rsidRPr="00F80D62" w:rsidRDefault="00AA04BC" w:rsidP="00BB570F">
            <w:pPr>
              <w:pStyle w:val="NoSpacing"/>
              <w:numPr>
                <w:ilvl w:val="0"/>
                <w:numId w:val="31"/>
              </w:numPr>
              <w:ind w:left="306" w:hanging="306"/>
              <w:jc w:val="both"/>
              <w:rPr>
                <w:color w:val="365F91" w:themeColor="accent1" w:themeShade="BF"/>
              </w:rPr>
            </w:pPr>
            <w:r w:rsidRPr="00F80D62">
              <w:rPr>
                <w:color w:val="365F91" w:themeColor="accent1" w:themeShade="BF"/>
              </w:rPr>
              <w:t xml:space="preserve">JC raised with ND the B1150 street clean; this route meets on the NNDC/Broadland District Council boundary. JC believes this was last completed in Spring 2018 and the boundary is close to St. James’ lane, meaning NNDC contractors should have come further along the road.  JC will contact environmental services to establish boundaries and regularity.  </w:t>
            </w:r>
          </w:p>
          <w:p w14:paraId="06E95CA1" w14:textId="61BD2FBA" w:rsidR="00C86754" w:rsidRPr="00F80D62" w:rsidRDefault="00C86754" w:rsidP="00BB570F">
            <w:pPr>
              <w:pStyle w:val="NoSpacing"/>
              <w:numPr>
                <w:ilvl w:val="0"/>
                <w:numId w:val="31"/>
              </w:numPr>
              <w:ind w:left="306" w:hanging="306"/>
              <w:jc w:val="both"/>
              <w:rPr>
                <w:color w:val="365F91" w:themeColor="accent1" w:themeShade="BF"/>
              </w:rPr>
            </w:pPr>
            <w:r w:rsidRPr="00F80D62">
              <w:rPr>
                <w:color w:val="365F91" w:themeColor="accent1" w:themeShade="BF"/>
              </w:rPr>
              <w:t xml:space="preserve">Quiet Lanes – both ND and JC will look into the viability of this scheme and report back.  </w:t>
            </w:r>
          </w:p>
        </w:tc>
        <w:tc>
          <w:tcPr>
            <w:tcW w:w="992" w:type="dxa"/>
          </w:tcPr>
          <w:p w14:paraId="4CBB0A1D" w14:textId="77777777" w:rsidR="00BB570F" w:rsidRPr="00F80D62" w:rsidRDefault="00BB570F" w:rsidP="00B860BC">
            <w:pPr>
              <w:pStyle w:val="NoSpacing"/>
              <w:jc w:val="center"/>
              <w:rPr>
                <w:color w:val="365F91" w:themeColor="accent1" w:themeShade="BF"/>
              </w:rPr>
            </w:pPr>
          </w:p>
          <w:p w14:paraId="47D6D619" w14:textId="77777777" w:rsidR="00BB570F" w:rsidRPr="00F80D62" w:rsidRDefault="00BB570F" w:rsidP="00B860BC">
            <w:pPr>
              <w:pStyle w:val="NoSpacing"/>
              <w:jc w:val="center"/>
              <w:rPr>
                <w:color w:val="365F91" w:themeColor="accent1" w:themeShade="BF"/>
              </w:rPr>
            </w:pPr>
          </w:p>
          <w:p w14:paraId="51FA0206" w14:textId="77777777" w:rsidR="00BB570F" w:rsidRPr="00F80D62" w:rsidRDefault="00BB570F" w:rsidP="00B860BC">
            <w:pPr>
              <w:pStyle w:val="NoSpacing"/>
              <w:jc w:val="center"/>
              <w:rPr>
                <w:color w:val="365F91" w:themeColor="accent1" w:themeShade="BF"/>
              </w:rPr>
            </w:pPr>
            <w:r w:rsidRPr="00F80D62">
              <w:rPr>
                <w:color w:val="365F91" w:themeColor="accent1" w:themeShade="BF"/>
              </w:rPr>
              <w:t>CP</w:t>
            </w:r>
          </w:p>
          <w:p w14:paraId="699C749D" w14:textId="77777777" w:rsidR="00AA04BC" w:rsidRPr="00F80D62" w:rsidRDefault="00AA04BC" w:rsidP="00B860BC">
            <w:pPr>
              <w:pStyle w:val="NoSpacing"/>
              <w:jc w:val="center"/>
              <w:rPr>
                <w:color w:val="365F91" w:themeColor="accent1" w:themeShade="BF"/>
              </w:rPr>
            </w:pPr>
          </w:p>
          <w:p w14:paraId="5AC96CE3" w14:textId="77777777" w:rsidR="00AA04BC" w:rsidRPr="00F80D62" w:rsidRDefault="00AA04BC" w:rsidP="00B860BC">
            <w:pPr>
              <w:pStyle w:val="NoSpacing"/>
              <w:jc w:val="center"/>
              <w:rPr>
                <w:color w:val="365F91" w:themeColor="accent1" w:themeShade="BF"/>
              </w:rPr>
            </w:pPr>
          </w:p>
          <w:p w14:paraId="00C6F615" w14:textId="77777777" w:rsidR="00AA04BC" w:rsidRPr="00F80D62" w:rsidRDefault="00AA04BC" w:rsidP="00B860BC">
            <w:pPr>
              <w:pStyle w:val="NoSpacing"/>
              <w:jc w:val="center"/>
              <w:rPr>
                <w:color w:val="365F91" w:themeColor="accent1" w:themeShade="BF"/>
              </w:rPr>
            </w:pPr>
          </w:p>
          <w:p w14:paraId="52346B9F" w14:textId="77777777" w:rsidR="00AA04BC" w:rsidRPr="00F80D62" w:rsidRDefault="00AA04BC" w:rsidP="00B860BC">
            <w:pPr>
              <w:pStyle w:val="NoSpacing"/>
              <w:jc w:val="center"/>
              <w:rPr>
                <w:color w:val="365F91" w:themeColor="accent1" w:themeShade="BF"/>
              </w:rPr>
            </w:pPr>
          </w:p>
          <w:p w14:paraId="7E5E4C87" w14:textId="77777777" w:rsidR="00AA04BC" w:rsidRPr="00F80D62" w:rsidRDefault="00AA04BC" w:rsidP="00B860BC">
            <w:pPr>
              <w:pStyle w:val="NoSpacing"/>
              <w:jc w:val="center"/>
              <w:rPr>
                <w:color w:val="365F91" w:themeColor="accent1" w:themeShade="BF"/>
              </w:rPr>
            </w:pPr>
            <w:r w:rsidRPr="00F80D62">
              <w:rPr>
                <w:color w:val="365F91" w:themeColor="accent1" w:themeShade="BF"/>
              </w:rPr>
              <w:t>JC</w:t>
            </w:r>
          </w:p>
          <w:p w14:paraId="41933267" w14:textId="39C6E36D" w:rsidR="00C86754" w:rsidRPr="00F80D62" w:rsidRDefault="00C86754" w:rsidP="00B860BC">
            <w:pPr>
              <w:pStyle w:val="NoSpacing"/>
              <w:jc w:val="center"/>
              <w:rPr>
                <w:color w:val="365F91" w:themeColor="accent1" w:themeShade="BF"/>
              </w:rPr>
            </w:pPr>
            <w:r w:rsidRPr="00F80D62">
              <w:rPr>
                <w:color w:val="365F91" w:themeColor="accent1" w:themeShade="BF"/>
              </w:rPr>
              <w:t>JC/ND</w:t>
            </w:r>
          </w:p>
        </w:tc>
      </w:tr>
      <w:tr w:rsidR="00F80D62" w:rsidRPr="00F80D62" w14:paraId="28E75262" w14:textId="77777777" w:rsidTr="00865686">
        <w:tc>
          <w:tcPr>
            <w:tcW w:w="8784" w:type="dxa"/>
          </w:tcPr>
          <w:p w14:paraId="2AE006CC" w14:textId="77777777" w:rsidR="00F42664" w:rsidRPr="00F80D62" w:rsidRDefault="00F42664" w:rsidP="00AF5037">
            <w:pPr>
              <w:pStyle w:val="NoSpacing"/>
              <w:jc w:val="both"/>
              <w:rPr>
                <w:color w:val="365F91" w:themeColor="accent1" w:themeShade="BF"/>
                <w:u w:val="single"/>
              </w:rPr>
            </w:pPr>
            <w:r w:rsidRPr="00F80D62">
              <w:rPr>
                <w:color w:val="365F91" w:themeColor="accent1" w:themeShade="BF"/>
                <w:u w:val="single"/>
              </w:rPr>
              <w:t>9  Planning</w:t>
            </w:r>
          </w:p>
          <w:p w14:paraId="24AEB406" w14:textId="77777777" w:rsidR="00F42664" w:rsidRPr="00F80D62" w:rsidRDefault="009A1FB3" w:rsidP="00AF5037">
            <w:pPr>
              <w:pStyle w:val="NoSpacing"/>
              <w:jc w:val="both"/>
              <w:rPr>
                <w:rFonts w:cstheme="minorHAnsi"/>
                <w:color w:val="365F91" w:themeColor="accent1" w:themeShade="BF"/>
                <w:szCs w:val="24"/>
                <w:shd w:val="clear" w:color="auto" w:fill="FFFFFF"/>
              </w:rPr>
            </w:pPr>
            <w:r w:rsidRPr="00F80D62">
              <w:rPr>
                <w:rFonts w:cstheme="minorHAnsi"/>
                <w:color w:val="365F91" w:themeColor="accent1" w:themeShade="BF"/>
                <w:szCs w:val="24"/>
                <w:shd w:val="clear" w:color="auto" w:fill="FFFFFF"/>
              </w:rPr>
              <w:t xml:space="preserve">Planning applications PF/19/0553 and PF/19/1029 had been circulated.  The Council had no objection to either application.  </w:t>
            </w:r>
          </w:p>
          <w:p w14:paraId="0C6AF333" w14:textId="77777777" w:rsidR="009A1FB3" w:rsidRPr="00F80D62" w:rsidRDefault="009A1FB3" w:rsidP="00AF5037">
            <w:pPr>
              <w:pStyle w:val="NoSpacing"/>
              <w:jc w:val="both"/>
              <w:rPr>
                <w:rFonts w:cstheme="minorHAnsi"/>
                <w:color w:val="365F91" w:themeColor="accent1" w:themeShade="BF"/>
                <w:szCs w:val="24"/>
              </w:rPr>
            </w:pPr>
          </w:p>
          <w:p w14:paraId="10CD209D" w14:textId="77777777" w:rsidR="009A1FB3" w:rsidRPr="00F80D62" w:rsidRDefault="009A1FB3" w:rsidP="00AF5037">
            <w:pPr>
              <w:pStyle w:val="NoSpacing"/>
              <w:jc w:val="both"/>
              <w:rPr>
                <w:rFonts w:cstheme="minorHAnsi"/>
                <w:color w:val="365F91" w:themeColor="accent1" w:themeShade="BF"/>
                <w:szCs w:val="24"/>
              </w:rPr>
            </w:pPr>
            <w:r w:rsidRPr="00F80D62">
              <w:rPr>
                <w:rFonts w:cstheme="minorHAnsi"/>
                <w:color w:val="365F91" w:themeColor="accent1" w:themeShade="BF"/>
                <w:szCs w:val="24"/>
              </w:rPr>
              <w:t xml:space="preserve">The proposed protocol for dealing with planning applications received on months that the parish council do not sit had been circulated and was adopted.  </w:t>
            </w:r>
          </w:p>
          <w:p w14:paraId="289925A9" w14:textId="298FE83C" w:rsidR="009A1FB3" w:rsidRPr="00F80D62" w:rsidRDefault="009A1FB3" w:rsidP="00AF5037">
            <w:pPr>
              <w:pStyle w:val="NoSpacing"/>
              <w:jc w:val="both"/>
              <w:rPr>
                <w:rFonts w:cstheme="minorHAnsi"/>
                <w:color w:val="365F91" w:themeColor="accent1" w:themeShade="BF"/>
                <w:szCs w:val="24"/>
              </w:rPr>
            </w:pPr>
          </w:p>
        </w:tc>
        <w:tc>
          <w:tcPr>
            <w:tcW w:w="992" w:type="dxa"/>
          </w:tcPr>
          <w:p w14:paraId="16467AF2" w14:textId="77777777" w:rsidR="00F42664" w:rsidRPr="00F80D62" w:rsidRDefault="00F42664" w:rsidP="00B860BC">
            <w:pPr>
              <w:pStyle w:val="NoSpacing"/>
              <w:jc w:val="center"/>
              <w:rPr>
                <w:color w:val="365F91" w:themeColor="accent1" w:themeShade="BF"/>
              </w:rPr>
            </w:pPr>
          </w:p>
        </w:tc>
      </w:tr>
      <w:tr w:rsidR="00F80D62" w:rsidRPr="00F80D62" w14:paraId="3B2E8FBC" w14:textId="77777777" w:rsidTr="00865686">
        <w:tc>
          <w:tcPr>
            <w:tcW w:w="8784" w:type="dxa"/>
          </w:tcPr>
          <w:p w14:paraId="48F4CF00" w14:textId="77777777" w:rsidR="00F42664" w:rsidRPr="00F80D62" w:rsidRDefault="009A1FB3" w:rsidP="00AF5037">
            <w:pPr>
              <w:pStyle w:val="NoSpacing"/>
              <w:jc w:val="both"/>
              <w:rPr>
                <w:color w:val="365F91" w:themeColor="accent1" w:themeShade="BF"/>
                <w:u w:val="single"/>
              </w:rPr>
            </w:pPr>
            <w:r w:rsidRPr="00F80D62">
              <w:rPr>
                <w:color w:val="365F91" w:themeColor="accent1" w:themeShade="BF"/>
                <w:u w:val="single"/>
              </w:rPr>
              <w:t>10 Defibrillator and Phone Box Works</w:t>
            </w:r>
          </w:p>
          <w:p w14:paraId="41DDEAFC" w14:textId="5EDBAB66" w:rsidR="009A1FB3" w:rsidRPr="00F80D62" w:rsidRDefault="000656A0" w:rsidP="00AF5037">
            <w:pPr>
              <w:pStyle w:val="NoSpacing"/>
              <w:jc w:val="both"/>
              <w:rPr>
                <w:color w:val="365F91" w:themeColor="accent1" w:themeShade="BF"/>
              </w:rPr>
            </w:pPr>
            <w:r w:rsidRPr="00F80D62">
              <w:rPr>
                <w:color w:val="365F91" w:themeColor="accent1" w:themeShade="BF"/>
              </w:rPr>
              <w:t xml:space="preserve">The clerk updated councillors on progress and timescales.  It was noted that First Aid/Defib training must be re-offered now.  CO to advise of prospective dates/locations.  </w:t>
            </w:r>
          </w:p>
          <w:p w14:paraId="54312B55" w14:textId="1BCDD12A" w:rsidR="000656A0" w:rsidRPr="00F80D62" w:rsidRDefault="000656A0" w:rsidP="00AF5037">
            <w:pPr>
              <w:pStyle w:val="NoSpacing"/>
              <w:jc w:val="both"/>
              <w:rPr>
                <w:color w:val="365F91" w:themeColor="accent1" w:themeShade="BF"/>
              </w:rPr>
            </w:pPr>
          </w:p>
        </w:tc>
        <w:tc>
          <w:tcPr>
            <w:tcW w:w="992" w:type="dxa"/>
          </w:tcPr>
          <w:p w14:paraId="22A04C94" w14:textId="77777777" w:rsidR="00F42664" w:rsidRPr="00F80D62" w:rsidRDefault="00F42664" w:rsidP="00B860BC">
            <w:pPr>
              <w:pStyle w:val="NoSpacing"/>
              <w:jc w:val="center"/>
              <w:rPr>
                <w:color w:val="365F91" w:themeColor="accent1" w:themeShade="BF"/>
              </w:rPr>
            </w:pPr>
          </w:p>
          <w:p w14:paraId="6394DD5C" w14:textId="77777777" w:rsidR="000656A0" w:rsidRPr="00F80D62" w:rsidRDefault="000656A0" w:rsidP="00B860BC">
            <w:pPr>
              <w:pStyle w:val="NoSpacing"/>
              <w:jc w:val="center"/>
              <w:rPr>
                <w:color w:val="365F91" w:themeColor="accent1" w:themeShade="BF"/>
              </w:rPr>
            </w:pPr>
          </w:p>
          <w:p w14:paraId="7D582FCC" w14:textId="67365C01" w:rsidR="000656A0" w:rsidRPr="00F80D62" w:rsidRDefault="000656A0" w:rsidP="00B860BC">
            <w:pPr>
              <w:pStyle w:val="NoSpacing"/>
              <w:jc w:val="center"/>
              <w:rPr>
                <w:color w:val="365F91" w:themeColor="accent1" w:themeShade="BF"/>
              </w:rPr>
            </w:pPr>
            <w:r w:rsidRPr="00F80D62">
              <w:rPr>
                <w:color w:val="365F91" w:themeColor="accent1" w:themeShade="BF"/>
              </w:rPr>
              <w:t>CO</w:t>
            </w:r>
          </w:p>
        </w:tc>
      </w:tr>
      <w:tr w:rsidR="00F80D62" w:rsidRPr="00F80D62" w14:paraId="1D912525" w14:textId="77777777" w:rsidTr="00865686">
        <w:tc>
          <w:tcPr>
            <w:tcW w:w="8784" w:type="dxa"/>
          </w:tcPr>
          <w:p w14:paraId="469048E0" w14:textId="77777777" w:rsidR="00F42664" w:rsidRPr="00F80D62" w:rsidRDefault="000656A0" w:rsidP="00AF5037">
            <w:pPr>
              <w:pStyle w:val="NoSpacing"/>
              <w:jc w:val="both"/>
              <w:rPr>
                <w:color w:val="365F91" w:themeColor="accent1" w:themeShade="BF"/>
                <w:u w:val="single"/>
              </w:rPr>
            </w:pPr>
            <w:r w:rsidRPr="00F80D62">
              <w:rPr>
                <w:color w:val="365F91" w:themeColor="accent1" w:themeShade="BF"/>
                <w:u w:val="single"/>
              </w:rPr>
              <w:t>11  Environmental Matters</w:t>
            </w:r>
          </w:p>
          <w:p w14:paraId="513EE056" w14:textId="3761E473" w:rsidR="000656A0" w:rsidRPr="00F80D62" w:rsidRDefault="009F041B" w:rsidP="00AF5037">
            <w:pPr>
              <w:pStyle w:val="NoSpacing"/>
              <w:jc w:val="both"/>
              <w:rPr>
                <w:color w:val="365F91" w:themeColor="accent1" w:themeShade="BF"/>
              </w:rPr>
            </w:pPr>
            <w:r w:rsidRPr="00F80D62">
              <w:rPr>
                <w:color w:val="365F91" w:themeColor="accent1" w:themeShade="BF"/>
              </w:rPr>
              <w:t xml:space="preserve">JC requested a community litter pick; NC confirmed his involvement with this previously and both will liaise to organise litter picks in March and November annually.  PPE is available for 6 people to use.  </w:t>
            </w:r>
            <w:r w:rsidR="008A2D59" w:rsidRPr="00F80D62">
              <w:rPr>
                <w:color w:val="365F91" w:themeColor="accent1" w:themeShade="BF"/>
              </w:rPr>
              <w:t xml:space="preserve">JC will contact NNDC and see if free bags can be provided, to copy in clerk in any correspondence.  </w:t>
            </w:r>
          </w:p>
        </w:tc>
        <w:tc>
          <w:tcPr>
            <w:tcW w:w="992" w:type="dxa"/>
          </w:tcPr>
          <w:p w14:paraId="4A7417A8" w14:textId="77777777" w:rsidR="00F42664" w:rsidRPr="00F80D62" w:rsidRDefault="00F42664" w:rsidP="00B860BC">
            <w:pPr>
              <w:pStyle w:val="NoSpacing"/>
              <w:jc w:val="center"/>
              <w:rPr>
                <w:color w:val="365F91" w:themeColor="accent1" w:themeShade="BF"/>
              </w:rPr>
            </w:pPr>
          </w:p>
          <w:p w14:paraId="6E264F26" w14:textId="77777777" w:rsidR="008A2D59" w:rsidRPr="00F80D62" w:rsidRDefault="008A2D59" w:rsidP="00B860BC">
            <w:pPr>
              <w:pStyle w:val="NoSpacing"/>
              <w:jc w:val="center"/>
              <w:rPr>
                <w:color w:val="365F91" w:themeColor="accent1" w:themeShade="BF"/>
              </w:rPr>
            </w:pPr>
          </w:p>
          <w:p w14:paraId="6BA25B5E" w14:textId="77777777" w:rsidR="008A2D59" w:rsidRPr="00F80D62" w:rsidRDefault="008A2D59" w:rsidP="00B860BC">
            <w:pPr>
              <w:pStyle w:val="NoSpacing"/>
              <w:jc w:val="center"/>
              <w:rPr>
                <w:color w:val="365F91" w:themeColor="accent1" w:themeShade="BF"/>
              </w:rPr>
            </w:pPr>
          </w:p>
          <w:p w14:paraId="3E2B5C07" w14:textId="77777777" w:rsidR="008A2D59" w:rsidRPr="00F80D62" w:rsidRDefault="008A2D59" w:rsidP="00B860BC">
            <w:pPr>
              <w:pStyle w:val="NoSpacing"/>
              <w:jc w:val="center"/>
              <w:rPr>
                <w:color w:val="365F91" w:themeColor="accent1" w:themeShade="BF"/>
              </w:rPr>
            </w:pPr>
          </w:p>
          <w:p w14:paraId="48DB5E89" w14:textId="77777777" w:rsidR="008A2D59" w:rsidRPr="00F80D62" w:rsidRDefault="008A2D59" w:rsidP="00B860BC">
            <w:pPr>
              <w:pStyle w:val="NoSpacing"/>
              <w:jc w:val="center"/>
              <w:rPr>
                <w:color w:val="365F91" w:themeColor="accent1" w:themeShade="BF"/>
              </w:rPr>
            </w:pPr>
            <w:r w:rsidRPr="00F80D62">
              <w:rPr>
                <w:color w:val="365F91" w:themeColor="accent1" w:themeShade="BF"/>
              </w:rPr>
              <w:t>JC</w:t>
            </w:r>
          </w:p>
          <w:p w14:paraId="74312CD0" w14:textId="03615A8C" w:rsidR="008A2D59" w:rsidRPr="00F80D62" w:rsidRDefault="008A2D59" w:rsidP="00B860BC">
            <w:pPr>
              <w:pStyle w:val="NoSpacing"/>
              <w:jc w:val="center"/>
              <w:rPr>
                <w:color w:val="365F91" w:themeColor="accent1" w:themeShade="BF"/>
              </w:rPr>
            </w:pPr>
          </w:p>
        </w:tc>
      </w:tr>
      <w:tr w:rsidR="00F80D62" w:rsidRPr="00F80D62" w14:paraId="5B30D512" w14:textId="77777777" w:rsidTr="00865686">
        <w:tc>
          <w:tcPr>
            <w:tcW w:w="8784" w:type="dxa"/>
          </w:tcPr>
          <w:p w14:paraId="3E9EA00D" w14:textId="77777777" w:rsidR="00BB570F" w:rsidRPr="00F80D62" w:rsidRDefault="00311A99" w:rsidP="00AF5037">
            <w:pPr>
              <w:pStyle w:val="NoSpacing"/>
              <w:jc w:val="both"/>
              <w:rPr>
                <w:color w:val="365F91" w:themeColor="accent1" w:themeShade="BF"/>
              </w:rPr>
            </w:pPr>
            <w:r w:rsidRPr="00F80D62">
              <w:rPr>
                <w:color w:val="365F91" w:themeColor="accent1" w:themeShade="BF"/>
                <w:u w:val="single"/>
              </w:rPr>
              <w:t>12  Report from the Village Hall Committee</w:t>
            </w:r>
          </w:p>
          <w:p w14:paraId="27C4C19A" w14:textId="18B2593D" w:rsidR="00311A99" w:rsidRPr="00F80D62" w:rsidRDefault="003B53B8" w:rsidP="00AF5037">
            <w:pPr>
              <w:pStyle w:val="NoSpacing"/>
              <w:jc w:val="both"/>
              <w:rPr>
                <w:color w:val="365F91" w:themeColor="accent1" w:themeShade="BF"/>
              </w:rPr>
            </w:pPr>
            <w:r w:rsidRPr="00F80D62">
              <w:rPr>
                <w:color w:val="365F91" w:themeColor="accent1" w:themeShade="BF"/>
              </w:rPr>
              <w:t xml:space="preserve">WMA reported that monthly coffee mornings continue and there is an Autumn Bazaar in October – date to be confirmed.  </w:t>
            </w:r>
          </w:p>
          <w:p w14:paraId="1BAD8C3C" w14:textId="5F4ED699" w:rsidR="003B53B8" w:rsidRPr="00F80D62" w:rsidRDefault="003B53B8" w:rsidP="00AF5037">
            <w:pPr>
              <w:pStyle w:val="NoSpacing"/>
              <w:jc w:val="both"/>
              <w:rPr>
                <w:color w:val="365F91" w:themeColor="accent1" w:themeShade="BF"/>
              </w:rPr>
            </w:pPr>
            <w:r w:rsidRPr="00F80D62">
              <w:rPr>
                <w:color w:val="365F91" w:themeColor="accent1" w:themeShade="BF"/>
              </w:rPr>
              <w:t xml:space="preserve">CR confirmed that plans had been drawn up and a planning application was expected soon.  Legal/Financial advisors had been contacted via NALC and were being consulted to clarify assets/ownership/rights of way etc.  It was confirmed to the committee that Wayleaves were paid direct to Tunstead Charities to fund their donations. However, concern over the positioning of overhead wires remain and may impact on Phase 2 and need re-routing or burying.  Julie and Mario Rackham provided ideas for construction etc.  </w:t>
            </w:r>
          </w:p>
          <w:p w14:paraId="49DC05EF" w14:textId="2CC1A396" w:rsidR="003B53B8" w:rsidRPr="00F80D62" w:rsidRDefault="003B53B8" w:rsidP="00AF5037">
            <w:pPr>
              <w:pStyle w:val="NoSpacing"/>
              <w:jc w:val="both"/>
              <w:rPr>
                <w:color w:val="365F91" w:themeColor="accent1" w:themeShade="BF"/>
              </w:rPr>
            </w:pPr>
          </w:p>
        </w:tc>
        <w:tc>
          <w:tcPr>
            <w:tcW w:w="992" w:type="dxa"/>
          </w:tcPr>
          <w:p w14:paraId="18DC6C3B" w14:textId="77777777" w:rsidR="00BB570F" w:rsidRPr="00F80D62" w:rsidRDefault="00BB570F" w:rsidP="00B860BC">
            <w:pPr>
              <w:pStyle w:val="NoSpacing"/>
              <w:jc w:val="center"/>
              <w:rPr>
                <w:color w:val="365F91" w:themeColor="accent1" w:themeShade="BF"/>
              </w:rPr>
            </w:pPr>
          </w:p>
        </w:tc>
      </w:tr>
      <w:tr w:rsidR="00963E50" w:rsidRPr="00F80D62" w14:paraId="4294B2EF" w14:textId="77777777" w:rsidTr="00865686">
        <w:tc>
          <w:tcPr>
            <w:tcW w:w="8784" w:type="dxa"/>
          </w:tcPr>
          <w:p w14:paraId="556C937C" w14:textId="0D6FEEB7" w:rsidR="00963E50" w:rsidRPr="00F80D62" w:rsidRDefault="00963E50" w:rsidP="00AF5037">
            <w:pPr>
              <w:pStyle w:val="NoSpacing"/>
              <w:jc w:val="both"/>
              <w:rPr>
                <w:color w:val="365F91" w:themeColor="accent1" w:themeShade="BF"/>
                <w:u w:val="single"/>
              </w:rPr>
            </w:pPr>
            <w:r w:rsidRPr="00F80D62">
              <w:rPr>
                <w:color w:val="365F91" w:themeColor="accent1" w:themeShade="BF"/>
                <w:u w:val="single"/>
              </w:rPr>
              <w:t>1</w:t>
            </w:r>
            <w:r w:rsidR="00704AE4" w:rsidRPr="00F80D62">
              <w:rPr>
                <w:color w:val="365F91" w:themeColor="accent1" w:themeShade="BF"/>
                <w:u w:val="single"/>
              </w:rPr>
              <w:t>2</w:t>
            </w:r>
            <w:r w:rsidRPr="00F80D62">
              <w:rPr>
                <w:color w:val="365F91" w:themeColor="accent1" w:themeShade="BF"/>
                <w:u w:val="single"/>
              </w:rPr>
              <w:t xml:space="preserve">  Any Other Business</w:t>
            </w:r>
          </w:p>
          <w:p w14:paraId="533ED024" w14:textId="0A8A71F4" w:rsidR="00992D39" w:rsidRPr="00F80D62" w:rsidRDefault="00540323" w:rsidP="00540323">
            <w:pPr>
              <w:pStyle w:val="NoSpacing"/>
              <w:numPr>
                <w:ilvl w:val="0"/>
                <w:numId w:val="28"/>
              </w:numPr>
              <w:jc w:val="both"/>
              <w:rPr>
                <w:color w:val="365F91" w:themeColor="accent1" w:themeShade="BF"/>
              </w:rPr>
            </w:pPr>
            <w:r w:rsidRPr="00F80D62">
              <w:rPr>
                <w:color w:val="365F91" w:themeColor="accent1" w:themeShade="BF"/>
              </w:rPr>
              <w:t>NC reported crumbling roads/pot holes along the sides of Tunstead Road through Sco Ruston.  Clerk to report to Highways.</w:t>
            </w:r>
          </w:p>
          <w:p w14:paraId="00CCFE7F" w14:textId="77777777" w:rsidR="00540323" w:rsidRPr="00F80D62" w:rsidRDefault="00865686" w:rsidP="00540323">
            <w:pPr>
              <w:pStyle w:val="NoSpacing"/>
              <w:numPr>
                <w:ilvl w:val="0"/>
                <w:numId w:val="28"/>
              </w:numPr>
              <w:jc w:val="both"/>
              <w:rPr>
                <w:color w:val="365F91" w:themeColor="accent1" w:themeShade="BF"/>
              </w:rPr>
            </w:pPr>
            <w:r w:rsidRPr="00F80D62">
              <w:rPr>
                <w:color w:val="365F91" w:themeColor="accent1" w:themeShade="BF"/>
              </w:rPr>
              <w:t xml:space="preserve">WMA reported on a back-dated rates demand for the portacabin from NNDC which she is appealing.  </w:t>
            </w:r>
          </w:p>
          <w:p w14:paraId="757BF7EE" w14:textId="2E795C0C" w:rsidR="00865686" w:rsidRPr="00F80D62" w:rsidRDefault="00865686" w:rsidP="00865686">
            <w:pPr>
              <w:pStyle w:val="NoSpacing"/>
              <w:ind w:left="720"/>
              <w:jc w:val="both"/>
              <w:rPr>
                <w:color w:val="365F91" w:themeColor="accent1" w:themeShade="BF"/>
              </w:rPr>
            </w:pPr>
          </w:p>
        </w:tc>
        <w:tc>
          <w:tcPr>
            <w:tcW w:w="992" w:type="dxa"/>
          </w:tcPr>
          <w:p w14:paraId="391E312F" w14:textId="77777777" w:rsidR="00EA7827" w:rsidRPr="00F80D62" w:rsidRDefault="00EA7827" w:rsidP="00B860BC">
            <w:pPr>
              <w:pStyle w:val="NoSpacing"/>
              <w:jc w:val="center"/>
              <w:rPr>
                <w:color w:val="365F91" w:themeColor="accent1" w:themeShade="BF"/>
              </w:rPr>
            </w:pPr>
          </w:p>
          <w:p w14:paraId="11EC2865" w14:textId="77777777" w:rsidR="003F55F0" w:rsidRPr="00F80D62" w:rsidRDefault="003F55F0" w:rsidP="003F55F0">
            <w:pPr>
              <w:pStyle w:val="NoSpacing"/>
              <w:jc w:val="center"/>
              <w:rPr>
                <w:color w:val="365F91" w:themeColor="accent1" w:themeShade="BF"/>
              </w:rPr>
            </w:pPr>
            <w:r w:rsidRPr="00F80D62">
              <w:rPr>
                <w:color w:val="365F91" w:themeColor="accent1" w:themeShade="BF"/>
              </w:rPr>
              <w:t>CP</w:t>
            </w:r>
          </w:p>
          <w:p w14:paraId="2FE36B36" w14:textId="5C43038D" w:rsidR="00540323" w:rsidRPr="00F80D62" w:rsidRDefault="00540323" w:rsidP="003F55F0">
            <w:pPr>
              <w:pStyle w:val="NoSpacing"/>
              <w:jc w:val="center"/>
              <w:rPr>
                <w:color w:val="365F91" w:themeColor="accent1" w:themeShade="BF"/>
              </w:rPr>
            </w:pPr>
          </w:p>
        </w:tc>
      </w:tr>
    </w:tbl>
    <w:p w14:paraId="592A0B6E" w14:textId="77777777" w:rsidR="0024632F" w:rsidRPr="00F80D62" w:rsidRDefault="0024632F">
      <w:pPr>
        <w:rPr>
          <w:color w:val="365F91" w:themeColor="accent1" w:themeShade="BF"/>
        </w:rPr>
      </w:pPr>
    </w:p>
    <w:tbl>
      <w:tblPr>
        <w:tblStyle w:val="TableGrid"/>
        <w:tblW w:w="9776" w:type="dxa"/>
        <w:tblLook w:val="04A0" w:firstRow="1" w:lastRow="0" w:firstColumn="1" w:lastColumn="0" w:noHBand="0" w:noVBand="1"/>
      </w:tblPr>
      <w:tblGrid>
        <w:gridCol w:w="9776"/>
      </w:tblGrid>
      <w:tr w:rsidR="00D40B0A" w:rsidRPr="00F80D62" w14:paraId="58A69BD3" w14:textId="77777777" w:rsidTr="004C1210">
        <w:tc>
          <w:tcPr>
            <w:tcW w:w="9776" w:type="dxa"/>
          </w:tcPr>
          <w:p w14:paraId="4C2F6478" w14:textId="2C950DDD" w:rsidR="00D40B0A" w:rsidRPr="00F80D62" w:rsidRDefault="00D40B0A" w:rsidP="00992D39">
            <w:pPr>
              <w:pStyle w:val="NoSpacing"/>
              <w:jc w:val="both"/>
              <w:rPr>
                <w:color w:val="365F91" w:themeColor="accent1" w:themeShade="BF"/>
              </w:rPr>
            </w:pPr>
            <w:r w:rsidRPr="00F80D62">
              <w:rPr>
                <w:color w:val="365F91" w:themeColor="accent1" w:themeShade="BF"/>
              </w:rPr>
              <w:t xml:space="preserve">The next meeting of the </w:t>
            </w:r>
            <w:r w:rsidR="00EA7827" w:rsidRPr="00F80D62">
              <w:rPr>
                <w:color w:val="365F91" w:themeColor="accent1" w:themeShade="BF"/>
              </w:rPr>
              <w:t>Parish Council</w:t>
            </w:r>
            <w:r w:rsidRPr="00F80D62">
              <w:rPr>
                <w:color w:val="365F91" w:themeColor="accent1" w:themeShade="BF"/>
              </w:rPr>
              <w:t xml:space="preserve"> will be on</w:t>
            </w:r>
            <w:r w:rsidR="00C02E37" w:rsidRPr="00F80D62">
              <w:rPr>
                <w:color w:val="365F91" w:themeColor="accent1" w:themeShade="BF"/>
              </w:rPr>
              <w:t xml:space="preserve"> </w:t>
            </w:r>
            <w:r w:rsidR="004C1210" w:rsidRPr="00F80D62">
              <w:rPr>
                <w:color w:val="365F91" w:themeColor="accent1" w:themeShade="BF"/>
              </w:rPr>
              <w:t>17</w:t>
            </w:r>
            <w:r w:rsidR="004C1210" w:rsidRPr="00F80D62">
              <w:rPr>
                <w:color w:val="365F91" w:themeColor="accent1" w:themeShade="BF"/>
                <w:vertAlign w:val="superscript"/>
              </w:rPr>
              <w:t>th</w:t>
            </w:r>
            <w:r w:rsidR="004C1210" w:rsidRPr="00F80D62">
              <w:rPr>
                <w:color w:val="365F91" w:themeColor="accent1" w:themeShade="BF"/>
              </w:rPr>
              <w:t xml:space="preserve"> September 2019 </w:t>
            </w:r>
            <w:r w:rsidRPr="00F80D62">
              <w:rPr>
                <w:color w:val="365F91" w:themeColor="accent1" w:themeShade="BF"/>
              </w:rPr>
              <w:t xml:space="preserve">at 7.30pm at the portacabin.  </w:t>
            </w:r>
          </w:p>
          <w:p w14:paraId="7DC3B93F" w14:textId="2F5788FF" w:rsidR="00992D39" w:rsidRPr="00F80D62" w:rsidRDefault="00992D39" w:rsidP="00992D39">
            <w:pPr>
              <w:pStyle w:val="NoSpacing"/>
              <w:jc w:val="both"/>
              <w:rPr>
                <w:color w:val="365F91" w:themeColor="accent1" w:themeShade="BF"/>
              </w:rPr>
            </w:pPr>
          </w:p>
        </w:tc>
      </w:tr>
    </w:tbl>
    <w:p w14:paraId="1FDA0475" w14:textId="09E9ACE9" w:rsidR="00EA7827" w:rsidRPr="00F80D62" w:rsidRDefault="00EA7827">
      <w:pPr>
        <w:rPr>
          <w:color w:val="365F91" w:themeColor="accent1" w:themeShade="BF"/>
        </w:rPr>
      </w:pPr>
    </w:p>
    <w:p w14:paraId="649B2728" w14:textId="77777777" w:rsidR="00EA7827" w:rsidRPr="00F80D62" w:rsidRDefault="00EA7827">
      <w:pPr>
        <w:rPr>
          <w:color w:val="365F91" w:themeColor="accent1" w:themeShade="BF"/>
        </w:rPr>
      </w:pPr>
    </w:p>
    <w:p w14:paraId="2668C179" w14:textId="6FEE0EC9" w:rsidR="00E81C8F" w:rsidRPr="00F80D62" w:rsidRDefault="0045539B" w:rsidP="000A7B4A">
      <w:pPr>
        <w:pStyle w:val="NoSpacing"/>
        <w:rPr>
          <w:color w:val="365F91" w:themeColor="accent1" w:themeShade="BF"/>
        </w:rPr>
      </w:pPr>
      <w:r w:rsidRPr="00F80D62">
        <w:rPr>
          <w:color w:val="365F91" w:themeColor="accent1" w:themeShade="BF"/>
        </w:rPr>
        <w:t>Agreed and Signed on behalf of</w:t>
      </w:r>
      <w:r w:rsidR="00EA7827" w:rsidRPr="00F80D62">
        <w:rPr>
          <w:color w:val="365F91" w:themeColor="accent1" w:themeShade="BF"/>
        </w:rPr>
        <w:t xml:space="preserve"> Tunstead Parish Council</w:t>
      </w:r>
      <w:r w:rsidRPr="00F80D62">
        <w:rPr>
          <w:color w:val="365F91" w:themeColor="accent1" w:themeShade="BF"/>
        </w:rPr>
        <w:t>:</w:t>
      </w:r>
    </w:p>
    <w:p w14:paraId="3BC0BAED" w14:textId="6D41B41E" w:rsidR="0045539B" w:rsidRPr="00F80D62" w:rsidRDefault="0045539B" w:rsidP="000A7B4A">
      <w:pPr>
        <w:pStyle w:val="NoSpacing"/>
        <w:rPr>
          <w:color w:val="365F91" w:themeColor="accent1" w:themeShade="BF"/>
        </w:rPr>
      </w:pPr>
    </w:p>
    <w:p w14:paraId="0CA7E521" w14:textId="77777777" w:rsidR="004C1210" w:rsidRPr="00F80D62" w:rsidRDefault="004C1210" w:rsidP="000A7B4A">
      <w:pPr>
        <w:pStyle w:val="NoSpacing"/>
        <w:rPr>
          <w:color w:val="365F91" w:themeColor="accent1" w:themeShade="BF"/>
        </w:rPr>
      </w:pPr>
    </w:p>
    <w:p w14:paraId="7BF7CC0B" w14:textId="4C2B57F4" w:rsidR="0045539B" w:rsidRPr="00F80D62" w:rsidRDefault="0045539B" w:rsidP="000A7B4A">
      <w:pPr>
        <w:pStyle w:val="NoSpacing"/>
        <w:rPr>
          <w:color w:val="365F91" w:themeColor="accent1" w:themeShade="BF"/>
          <w:u w:val="single"/>
        </w:rPr>
      </w:pPr>
      <w:r w:rsidRPr="00F80D62">
        <w:rPr>
          <w:color w:val="365F91" w:themeColor="accent1" w:themeShade="BF"/>
          <w:u w:val="single"/>
        </w:rPr>
        <w:tab/>
      </w:r>
      <w:r w:rsidRPr="00F80D62">
        <w:rPr>
          <w:color w:val="365F91" w:themeColor="accent1" w:themeShade="BF"/>
          <w:u w:val="single"/>
        </w:rPr>
        <w:tab/>
      </w:r>
      <w:r w:rsidRPr="00F80D62">
        <w:rPr>
          <w:color w:val="365F91" w:themeColor="accent1" w:themeShade="BF"/>
          <w:u w:val="single"/>
        </w:rPr>
        <w:tab/>
      </w:r>
      <w:r w:rsidRPr="00F80D62">
        <w:rPr>
          <w:color w:val="365F91" w:themeColor="accent1" w:themeShade="BF"/>
          <w:u w:val="single"/>
        </w:rPr>
        <w:tab/>
      </w:r>
      <w:r w:rsidRPr="00F80D62">
        <w:rPr>
          <w:color w:val="365F91" w:themeColor="accent1" w:themeShade="BF"/>
          <w:u w:val="single"/>
        </w:rPr>
        <w:tab/>
      </w:r>
      <w:r w:rsidRPr="00F80D62">
        <w:rPr>
          <w:color w:val="365F91" w:themeColor="accent1" w:themeShade="BF"/>
          <w:u w:val="single"/>
        </w:rPr>
        <w:tab/>
      </w:r>
      <w:r w:rsidRPr="00F80D62">
        <w:rPr>
          <w:color w:val="365F91" w:themeColor="accent1" w:themeShade="BF"/>
          <w:u w:val="single"/>
        </w:rPr>
        <w:tab/>
      </w:r>
    </w:p>
    <w:p w14:paraId="35DA12AB" w14:textId="0DBC9C72" w:rsidR="0045539B" w:rsidRPr="00F80D62" w:rsidRDefault="0045539B" w:rsidP="000A7B4A">
      <w:pPr>
        <w:pStyle w:val="NoSpacing"/>
        <w:rPr>
          <w:color w:val="365F91" w:themeColor="accent1" w:themeShade="BF"/>
        </w:rPr>
      </w:pPr>
      <w:r w:rsidRPr="00F80D62">
        <w:rPr>
          <w:color w:val="365F91" w:themeColor="accent1" w:themeShade="BF"/>
        </w:rPr>
        <w:t>Chair</w:t>
      </w:r>
    </w:p>
    <w:p w14:paraId="17CA77F7" w14:textId="200DCAC7" w:rsidR="0045539B" w:rsidRPr="00F80D62" w:rsidRDefault="0045539B" w:rsidP="000A7B4A">
      <w:pPr>
        <w:pStyle w:val="NoSpacing"/>
        <w:rPr>
          <w:color w:val="365F91" w:themeColor="accent1" w:themeShade="BF"/>
        </w:rPr>
      </w:pPr>
    </w:p>
    <w:p w14:paraId="4C28F914" w14:textId="77777777" w:rsidR="004C1210" w:rsidRPr="00F80D62" w:rsidRDefault="004C1210" w:rsidP="000A7B4A">
      <w:pPr>
        <w:pStyle w:val="NoSpacing"/>
        <w:rPr>
          <w:color w:val="365F91" w:themeColor="accent1" w:themeShade="BF"/>
        </w:rPr>
      </w:pPr>
    </w:p>
    <w:p w14:paraId="752E16BA" w14:textId="77777777" w:rsidR="00EA7827" w:rsidRPr="00F80D62" w:rsidRDefault="00EA7827" w:rsidP="000A7B4A">
      <w:pPr>
        <w:pStyle w:val="NoSpacing"/>
        <w:rPr>
          <w:color w:val="365F91" w:themeColor="accent1" w:themeShade="BF"/>
        </w:rPr>
      </w:pPr>
    </w:p>
    <w:p w14:paraId="57716377" w14:textId="74A1C5DA" w:rsidR="005858A1" w:rsidRPr="00F80D62" w:rsidRDefault="0045539B" w:rsidP="00992D39">
      <w:pPr>
        <w:pStyle w:val="NoSpacing"/>
        <w:ind w:left="720" w:hanging="720"/>
        <w:rPr>
          <w:color w:val="365F91" w:themeColor="accent1" w:themeShade="BF"/>
        </w:rPr>
      </w:pPr>
      <w:r w:rsidRPr="00F80D62">
        <w:rPr>
          <w:color w:val="365F91" w:themeColor="accent1" w:themeShade="BF"/>
        </w:rPr>
        <w:t>Date:</w:t>
      </w:r>
      <w:r w:rsidRPr="00F80D62">
        <w:rPr>
          <w:color w:val="365F91" w:themeColor="accent1" w:themeShade="BF"/>
        </w:rPr>
        <w:tab/>
      </w:r>
      <w:r w:rsidRPr="00F80D62">
        <w:rPr>
          <w:color w:val="365F91" w:themeColor="accent1" w:themeShade="BF"/>
          <w:u w:val="single"/>
        </w:rPr>
        <w:tab/>
      </w:r>
      <w:r w:rsidRPr="00F80D62">
        <w:rPr>
          <w:color w:val="365F91" w:themeColor="accent1" w:themeShade="BF"/>
          <w:u w:val="single"/>
        </w:rPr>
        <w:tab/>
      </w:r>
      <w:r w:rsidRPr="00F80D62">
        <w:rPr>
          <w:color w:val="365F91" w:themeColor="accent1" w:themeShade="BF"/>
          <w:u w:val="single"/>
        </w:rPr>
        <w:tab/>
      </w:r>
      <w:r w:rsidRPr="00F80D62">
        <w:rPr>
          <w:color w:val="365F91" w:themeColor="accent1" w:themeShade="BF"/>
          <w:u w:val="single"/>
        </w:rPr>
        <w:tab/>
      </w:r>
      <w:r w:rsidRPr="00F80D62">
        <w:rPr>
          <w:color w:val="365F91" w:themeColor="accent1" w:themeShade="BF"/>
          <w:u w:val="single"/>
        </w:rPr>
        <w:tab/>
      </w:r>
      <w:r w:rsidRPr="00F80D62">
        <w:rPr>
          <w:color w:val="365F91" w:themeColor="accent1" w:themeShade="BF"/>
          <w:u w:val="single"/>
        </w:rPr>
        <w:tab/>
      </w:r>
    </w:p>
    <w:sectPr w:rsidR="005858A1" w:rsidRPr="00F80D62" w:rsidSect="00865686">
      <w:headerReference w:type="even" r:id="rId8"/>
      <w:headerReference w:type="default" r:id="rId9"/>
      <w:footerReference w:type="even" r:id="rId10"/>
      <w:footerReference w:type="default" r:id="rId11"/>
      <w:headerReference w:type="first" r:id="rId12"/>
      <w:footerReference w:type="first" r:id="rId13"/>
      <w:pgSz w:w="11906" w:h="16838"/>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71441" w14:textId="77777777" w:rsidR="008B0514" w:rsidRDefault="008B0514" w:rsidP="0022610D">
      <w:r>
        <w:separator/>
      </w:r>
    </w:p>
  </w:endnote>
  <w:endnote w:type="continuationSeparator" w:id="0">
    <w:p w14:paraId="1C7914B8" w14:textId="77777777" w:rsidR="008B0514" w:rsidRDefault="008B0514" w:rsidP="0022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F2BF7" w14:textId="77777777" w:rsidR="0022610D" w:rsidRDefault="00226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B6A0" w14:textId="77777777" w:rsidR="0022610D" w:rsidRDefault="002261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E0D34" w14:textId="77777777" w:rsidR="0022610D" w:rsidRDefault="00226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4C3EE" w14:textId="77777777" w:rsidR="008B0514" w:rsidRDefault="008B0514" w:rsidP="0022610D">
      <w:r>
        <w:separator/>
      </w:r>
    </w:p>
  </w:footnote>
  <w:footnote w:type="continuationSeparator" w:id="0">
    <w:p w14:paraId="40634AC7" w14:textId="77777777" w:rsidR="008B0514" w:rsidRDefault="008B0514" w:rsidP="0022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ACAE" w14:textId="58CD16CC" w:rsidR="0022610D" w:rsidRDefault="00226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5D6B7" w14:textId="4EF06680" w:rsidR="0022610D" w:rsidRDefault="00226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F57D" w14:textId="37412249" w:rsidR="0022610D" w:rsidRDefault="00226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A18"/>
    <w:multiLevelType w:val="hybridMultilevel"/>
    <w:tmpl w:val="8A520E7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B9104F"/>
    <w:multiLevelType w:val="hybridMultilevel"/>
    <w:tmpl w:val="D088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D4FF1"/>
    <w:multiLevelType w:val="hybridMultilevel"/>
    <w:tmpl w:val="2EF27FB6"/>
    <w:lvl w:ilvl="0" w:tplc="08090017">
      <w:start w:val="1"/>
      <w:numFmt w:val="lowerLetter"/>
      <w:lvlText w:val="%1)"/>
      <w:lvlJc w:val="left"/>
      <w:pPr>
        <w:ind w:left="741" w:hanging="360"/>
      </w:pPr>
    </w:lvl>
    <w:lvl w:ilvl="1" w:tplc="08090019" w:tentative="1">
      <w:start w:val="1"/>
      <w:numFmt w:val="lowerLetter"/>
      <w:lvlText w:val="%2."/>
      <w:lvlJc w:val="left"/>
      <w:pPr>
        <w:ind w:left="1461" w:hanging="360"/>
      </w:pPr>
    </w:lvl>
    <w:lvl w:ilvl="2" w:tplc="0809001B" w:tentative="1">
      <w:start w:val="1"/>
      <w:numFmt w:val="lowerRoman"/>
      <w:lvlText w:val="%3."/>
      <w:lvlJc w:val="right"/>
      <w:pPr>
        <w:ind w:left="2181" w:hanging="180"/>
      </w:pPr>
    </w:lvl>
    <w:lvl w:ilvl="3" w:tplc="0809000F" w:tentative="1">
      <w:start w:val="1"/>
      <w:numFmt w:val="decimal"/>
      <w:lvlText w:val="%4."/>
      <w:lvlJc w:val="left"/>
      <w:pPr>
        <w:ind w:left="2901" w:hanging="360"/>
      </w:pPr>
    </w:lvl>
    <w:lvl w:ilvl="4" w:tplc="08090019" w:tentative="1">
      <w:start w:val="1"/>
      <w:numFmt w:val="lowerLetter"/>
      <w:lvlText w:val="%5."/>
      <w:lvlJc w:val="left"/>
      <w:pPr>
        <w:ind w:left="3621" w:hanging="360"/>
      </w:pPr>
    </w:lvl>
    <w:lvl w:ilvl="5" w:tplc="0809001B" w:tentative="1">
      <w:start w:val="1"/>
      <w:numFmt w:val="lowerRoman"/>
      <w:lvlText w:val="%6."/>
      <w:lvlJc w:val="right"/>
      <w:pPr>
        <w:ind w:left="4341" w:hanging="180"/>
      </w:pPr>
    </w:lvl>
    <w:lvl w:ilvl="6" w:tplc="0809000F" w:tentative="1">
      <w:start w:val="1"/>
      <w:numFmt w:val="decimal"/>
      <w:lvlText w:val="%7."/>
      <w:lvlJc w:val="left"/>
      <w:pPr>
        <w:ind w:left="5061" w:hanging="360"/>
      </w:pPr>
    </w:lvl>
    <w:lvl w:ilvl="7" w:tplc="08090019" w:tentative="1">
      <w:start w:val="1"/>
      <w:numFmt w:val="lowerLetter"/>
      <w:lvlText w:val="%8."/>
      <w:lvlJc w:val="left"/>
      <w:pPr>
        <w:ind w:left="5781" w:hanging="360"/>
      </w:pPr>
    </w:lvl>
    <w:lvl w:ilvl="8" w:tplc="0809001B" w:tentative="1">
      <w:start w:val="1"/>
      <w:numFmt w:val="lowerRoman"/>
      <w:lvlText w:val="%9."/>
      <w:lvlJc w:val="right"/>
      <w:pPr>
        <w:ind w:left="6501" w:hanging="180"/>
      </w:pPr>
    </w:lvl>
  </w:abstractNum>
  <w:abstractNum w:abstractNumId="3" w15:restartNumberingAfterBreak="0">
    <w:nsid w:val="05F37094"/>
    <w:multiLevelType w:val="hybridMultilevel"/>
    <w:tmpl w:val="41A0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E40D5"/>
    <w:multiLevelType w:val="hybridMultilevel"/>
    <w:tmpl w:val="BE30C4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981C9F"/>
    <w:multiLevelType w:val="hybridMultilevel"/>
    <w:tmpl w:val="5F4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94E66"/>
    <w:multiLevelType w:val="hybridMultilevel"/>
    <w:tmpl w:val="AE78C3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F26F7"/>
    <w:multiLevelType w:val="hybridMultilevel"/>
    <w:tmpl w:val="2F28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52E2A"/>
    <w:multiLevelType w:val="hybridMultilevel"/>
    <w:tmpl w:val="64A0C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AD64E2"/>
    <w:multiLevelType w:val="hybridMultilevel"/>
    <w:tmpl w:val="170447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B53884"/>
    <w:multiLevelType w:val="hybridMultilevel"/>
    <w:tmpl w:val="49EE99B8"/>
    <w:lvl w:ilvl="0" w:tplc="BE16E2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336F6F86"/>
    <w:multiLevelType w:val="hybridMultilevel"/>
    <w:tmpl w:val="72B0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E2818"/>
    <w:multiLevelType w:val="hybridMultilevel"/>
    <w:tmpl w:val="9D6A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53A28"/>
    <w:multiLevelType w:val="hybridMultilevel"/>
    <w:tmpl w:val="1EE0EC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0E275D"/>
    <w:multiLevelType w:val="hybridMultilevel"/>
    <w:tmpl w:val="C1EC2C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A10A4"/>
    <w:multiLevelType w:val="hybridMultilevel"/>
    <w:tmpl w:val="13F05D32"/>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6" w15:restartNumberingAfterBreak="0">
    <w:nsid w:val="43705172"/>
    <w:multiLevelType w:val="hybridMultilevel"/>
    <w:tmpl w:val="B30A18C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5D6E75"/>
    <w:multiLevelType w:val="hybridMultilevel"/>
    <w:tmpl w:val="B44A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B19B8"/>
    <w:multiLevelType w:val="hybridMultilevel"/>
    <w:tmpl w:val="CD0C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C0057"/>
    <w:multiLevelType w:val="hybridMultilevel"/>
    <w:tmpl w:val="862CEA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0E3BE9"/>
    <w:multiLevelType w:val="hybridMultilevel"/>
    <w:tmpl w:val="63AEA4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FE21C5"/>
    <w:multiLevelType w:val="hybridMultilevel"/>
    <w:tmpl w:val="949A7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B3390"/>
    <w:multiLevelType w:val="hybridMultilevel"/>
    <w:tmpl w:val="C34482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0F4FC0"/>
    <w:multiLevelType w:val="hybridMultilevel"/>
    <w:tmpl w:val="75DE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2259F4"/>
    <w:multiLevelType w:val="hybridMultilevel"/>
    <w:tmpl w:val="7A58E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2D6962"/>
    <w:multiLevelType w:val="hybridMultilevel"/>
    <w:tmpl w:val="39E42DE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6" w15:restartNumberingAfterBreak="0">
    <w:nsid w:val="5A4F4EE5"/>
    <w:multiLevelType w:val="hybridMultilevel"/>
    <w:tmpl w:val="E8ACB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57651C"/>
    <w:multiLevelType w:val="hybridMultilevel"/>
    <w:tmpl w:val="69C87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BB5D64"/>
    <w:multiLevelType w:val="hybridMultilevel"/>
    <w:tmpl w:val="E548A4F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6DE11E92"/>
    <w:multiLevelType w:val="hybridMultilevel"/>
    <w:tmpl w:val="101C3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D705D7"/>
    <w:multiLevelType w:val="hybridMultilevel"/>
    <w:tmpl w:val="8BEC7F6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1" w15:restartNumberingAfterBreak="0">
    <w:nsid w:val="764B5BB4"/>
    <w:multiLevelType w:val="hybridMultilevel"/>
    <w:tmpl w:val="BAA2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5144A9"/>
    <w:multiLevelType w:val="hybridMultilevel"/>
    <w:tmpl w:val="9AC891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14"/>
  </w:num>
  <w:num w:numId="5">
    <w:abstractNumId w:val="26"/>
  </w:num>
  <w:num w:numId="6">
    <w:abstractNumId w:val="32"/>
  </w:num>
  <w:num w:numId="7">
    <w:abstractNumId w:val="9"/>
  </w:num>
  <w:num w:numId="8">
    <w:abstractNumId w:val="15"/>
  </w:num>
  <w:num w:numId="9">
    <w:abstractNumId w:val="21"/>
  </w:num>
  <w:num w:numId="10">
    <w:abstractNumId w:val="22"/>
  </w:num>
  <w:num w:numId="11">
    <w:abstractNumId w:val="29"/>
  </w:num>
  <w:num w:numId="12">
    <w:abstractNumId w:val="5"/>
  </w:num>
  <w:num w:numId="13">
    <w:abstractNumId w:val="20"/>
  </w:num>
  <w:num w:numId="14">
    <w:abstractNumId w:val="23"/>
  </w:num>
  <w:num w:numId="15">
    <w:abstractNumId w:val="2"/>
  </w:num>
  <w:num w:numId="16">
    <w:abstractNumId w:val="12"/>
  </w:num>
  <w:num w:numId="17">
    <w:abstractNumId w:val="25"/>
  </w:num>
  <w:num w:numId="18">
    <w:abstractNumId w:val="2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8"/>
  </w:num>
  <w:num w:numId="22">
    <w:abstractNumId w:val="16"/>
  </w:num>
  <w:num w:numId="23">
    <w:abstractNumId w:val="13"/>
  </w:num>
  <w:num w:numId="24">
    <w:abstractNumId w:val="27"/>
  </w:num>
  <w:num w:numId="25">
    <w:abstractNumId w:val="0"/>
  </w:num>
  <w:num w:numId="26">
    <w:abstractNumId w:val="19"/>
  </w:num>
  <w:num w:numId="27">
    <w:abstractNumId w:val="8"/>
  </w:num>
  <w:num w:numId="28">
    <w:abstractNumId w:val="4"/>
  </w:num>
  <w:num w:numId="29">
    <w:abstractNumId w:val="24"/>
  </w:num>
  <w:num w:numId="30">
    <w:abstractNumId w:val="1"/>
  </w:num>
  <w:num w:numId="31">
    <w:abstractNumId w:val="11"/>
  </w:num>
  <w:num w:numId="32">
    <w:abstractNumId w:val="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4A"/>
    <w:rsid w:val="000019B4"/>
    <w:rsid w:val="00006D6A"/>
    <w:rsid w:val="00023D10"/>
    <w:rsid w:val="000473A4"/>
    <w:rsid w:val="000656A0"/>
    <w:rsid w:val="000673A1"/>
    <w:rsid w:val="0007059C"/>
    <w:rsid w:val="00092A05"/>
    <w:rsid w:val="00096AF0"/>
    <w:rsid w:val="000A7B4A"/>
    <w:rsid w:val="000B35B9"/>
    <w:rsid w:val="000B3D8E"/>
    <w:rsid w:val="000E0D5F"/>
    <w:rsid w:val="00104ABA"/>
    <w:rsid w:val="00107E57"/>
    <w:rsid w:val="00121EE8"/>
    <w:rsid w:val="001251BA"/>
    <w:rsid w:val="00146531"/>
    <w:rsid w:val="00157D54"/>
    <w:rsid w:val="00165169"/>
    <w:rsid w:val="00183B81"/>
    <w:rsid w:val="001B50D3"/>
    <w:rsid w:val="001E1424"/>
    <w:rsid w:val="00213EE1"/>
    <w:rsid w:val="00216D4A"/>
    <w:rsid w:val="0022610D"/>
    <w:rsid w:val="00230FB2"/>
    <w:rsid w:val="00237138"/>
    <w:rsid w:val="00245351"/>
    <w:rsid w:val="0024632F"/>
    <w:rsid w:val="00254F36"/>
    <w:rsid w:val="002A58A5"/>
    <w:rsid w:val="002C1724"/>
    <w:rsid w:val="002C55BF"/>
    <w:rsid w:val="002C6075"/>
    <w:rsid w:val="002C7B22"/>
    <w:rsid w:val="002D3E2B"/>
    <w:rsid w:val="002E1C93"/>
    <w:rsid w:val="002E2207"/>
    <w:rsid w:val="00304718"/>
    <w:rsid w:val="00311A99"/>
    <w:rsid w:val="00314D80"/>
    <w:rsid w:val="00316E76"/>
    <w:rsid w:val="00321447"/>
    <w:rsid w:val="003314A4"/>
    <w:rsid w:val="0033245C"/>
    <w:rsid w:val="00336526"/>
    <w:rsid w:val="00364B61"/>
    <w:rsid w:val="00383F75"/>
    <w:rsid w:val="0038628A"/>
    <w:rsid w:val="00390146"/>
    <w:rsid w:val="00393B32"/>
    <w:rsid w:val="0039753A"/>
    <w:rsid w:val="003A2A0A"/>
    <w:rsid w:val="003B53B8"/>
    <w:rsid w:val="003C51EE"/>
    <w:rsid w:val="003C79CB"/>
    <w:rsid w:val="003D3B71"/>
    <w:rsid w:val="003D5C66"/>
    <w:rsid w:val="003E564E"/>
    <w:rsid w:val="003F55F0"/>
    <w:rsid w:val="00430717"/>
    <w:rsid w:val="004402D1"/>
    <w:rsid w:val="004416CC"/>
    <w:rsid w:val="004506FF"/>
    <w:rsid w:val="00453DFE"/>
    <w:rsid w:val="0045539B"/>
    <w:rsid w:val="00455DAD"/>
    <w:rsid w:val="00456E2E"/>
    <w:rsid w:val="00472440"/>
    <w:rsid w:val="004A6DE0"/>
    <w:rsid w:val="004B598B"/>
    <w:rsid w:val="004C1210"/>
    <w:rsid w:val="004E58C7"/>
    <w:rsid w:val="005031E0"/>
    <w:rsid w:val="005068E7"/>
    <w:rsid w:val="00535240"/>
    <w:rsid w:val="00540323"/>
    <w:rsid w:val="00562330"/>
    <w:rsid w:val="00570744"/>
    <w:rsid w:val="005838FD"/>
    <w:rsid w:val="005858A1"/>
    <w:rsid w:val="0059011D"/>
    <w:rsid w:val="005A33D1"/>
    <w:rsid w:val="005A3908"/>
    <w:rsid w:val="005E2CC9"/>
    <w:rsid w:val="0060096C"/>
    <w:rsid w:val="00601886"/>
    <w:rsid w:val="00625A75"/>
    <w:rsid w:val="00632B36"/>
    <w:rsid w:val="00666ABB"/>
    <w:rsid w:val="00677C8F"/>
    <w:rsid w:val="00695B35"/>
    <w:rsid w:val="006A3F32"/>
    <w:rsid w:val="006A5F52"/>
    <w:rsid w:val="006B1240"/>
    <w:rsid w:val="006C5566"/>
    <w:rsid w:val="006D18C3"/>
    <w:rsid w:val="006D2C30"/>
    <w:rsid w:val="006E6863"/>
    <w:rsid w:val="006F57C8"/>
    <w:rsid w:val="007003F5"/>
    <w:rsid w:val="00704AE4"/>
    <w:rsid w:val="00707501"/>
    <w:rsid w:val="00712C69"/>
    <w:rsid w:val="00715629"/>
    <w:rsid w:val="00717232"/>
    <w:rsid w:val="007329BF"/>
    <w:rsid w:val="00737B5D"/>
    <w:rsid w:val="00747A13"/>
    <w:rsid w:val="007A27AD"/>
    <w:rsid w:val="007A57E4"/>
    <w:rsid w:val="007B06FA"/>
    <w:rsid w:val="008169CA"/>
    <w:rsid w:val="00820AE5"/>
    <w:rsid w:val="00854E58"/>
    <w:rsid w:val="00865686"/>
    <w:rsid w:val="008756D3"/>
    <w:rsid w:val="0089015D"/>
    <w:rsid w:val="00894F0A"/>
    <w:rsid w:val="008A2D59"/>
    <w:rsid w:val="008B0514"/>
    <w:rsid w:val="008B412B"/>
    <w:rsid w:val="008E4D43"/>
    <w:rsid w:val="008F36FF"/>
    <w:rsid w:val="008F65B0"/>
    <w:rsid w:val="009178D6"/>
    <w:rsid w:val="00924323"/>
    <w:rsid w:val="00925860"/>
    <w:rsid w:val="009352E7"/>
    <w:rsid w:val="00935ED2"/>
    <w:rsid w:val="00950281"/>
    <w:rsid w:val="0095269A"/>
    <w:rsid w:val="00954951"/>
    <w:rsid w:val="00960F02"/>
    <w:rsid w:val="00963E50"/>
    <w:rsid w:val="009644AA"/>
    <w:rsid w:val="00970AB5"/>
    <w:rsid w:val="00992D39"/>
    <w:rsid w:val="009942E3"/>
    <w:rsid w:val="009A1FB3"/>
    <w:rsid w:val="009C6087"/>
    <w:rsid w:val="009C6C6F"/>
    <w:rsid w:val="009F041B"/>
    <w:rsid w:val="009F1906"/>
    <w:rsid w:val="00A168D3"/>
    <w:rsid w:val="00A305FD"/>
    <w:rsid w:val="00A35B01"/>
    <w:rsid w:val="00A46D19"/>
    <w:rsid w:val="00A84A6C"/>
    <w:rsid w:val="00A953A8"/>
    <w:rsid w:val="00AA0346"/>
    <w:rsid w:val="00AA04BC"/>
    <w:rsid w:val="00AB0C10"/>
    <w:rsid w:val="00AF4E65"/>
    <w:rsid w:val="00AF5037"/>
    <w:rsid w:val="00B32A32"/>
    <w:rsid w:val="00B40E27"/>
    <w:rsid w:val="00B447E0"/>
    <w:rsid w:val="00B5023A"/>
    <w:rsid w:val="00B625B1"/>
    <w:rsid w:val="00B860BC"/>
    <w:rsid w:val="00BB570F"/>
    <w:rsid w:val="00BC75A3"/>
    <w:rsid w:val="00C02E37"/>
    <w:rsid w:val="00C11AB6"/>
    <w:rsid w:val="00C268D8"/>
    <w:rsid w:val="00C3357F"/>
    <w:rsid w:val="00C364E8"/>
    <w:rsid w:val="00C70802"/>
    <w:rsid w:val="00C75B47"/>
    <w:rsid w:val="00C86754"/>
    <w:rsid w:val="00CA13B7"/>
    <w:rsid w:val="00CB53BC"/>
    <w:rsid w:val="00CB73F2"/>
    <w:rsid w:val="00CD2152"/>
    <w:rsid w:val="00CE7F3A"/>
    <w:rsid w:val="00CF12B2"/>
    <w:rsid w:val="00D150F3"/>
    <w:rsid w:val="00D304E1"/>
    <w:rsid w:val="00D40B0A"/>
    <w:rsid w:val="00D82B52"/>
    <w:rsid w:val="00D863D9"/>
    <w:rsid w:val="00D9597E"/>
    <w:rsid w:val="00D960EC"/>
    <w:rsid w:val="00DA0CA6"/>
    <w:rsid w:val="00DB645E"/>
    <w:rsid w:val="00DE58E4"/>
    <w:rsid w:val="00DF522B"/>
    <w:rsid w:val="00E05C94"/>
    <w:rsid w:val="00E22435"/>
    <w:rsid w:val="00E25BF9"/>
    <w:rsid w:val="00E41CE8"/>
    <w:rsid w:val="00E81C8F"/>
    <w:rsid w:val="00EA7827"/>
    <w:rsid w:val="00EC16DA"/>
    <w:rsid w:val="00F12C0A"/>
    <w:rsid w:val="00F20D45"/>
    <w:rsid w:val="00F24104"/>
    <w:rsid w:val="00F42664"/>
    <w:rsid w:val="00F42DE8"/>
    <w:rsid w:val="00F5662B"/>
    <w:rsid w:val="00F57380"/>
    <w:rsid w:val="00F72827"/>
    <w:rsid w:val="00F80D62"/>
    <w:rsid w:val="00F8378E"/>
    <w:rsid w:val="00F9716C"/>
    <w:rsid w:val="00F97F16"/>
    <w:rsid w:val="00FA2B55"/>
    <w:rsid w:val="00FA694F"/>
    <w:rsid w:val="00FF18FB"/>
    <w:rsid w:val="00FF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66D7E"/>
  <w15:docId w15:val="{82156679-65D5-4E5D-9E3B-98AB43C8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6D4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B4A"/>
    <w:rPr>
      <w:sz w:val="24"/>
    </w:rPr>
  </w:style>
  <w:style w:type="table" w:styleId="TableGrid">
    <w:name w:val="Table Grid"/>
    <w:basedOn w:val="TableNormal"/>
    <w:uiPriority w:val="59"/>
    <w:rsid w:val="000A7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2A32"/>
    <w:rPr>
      <w:rFonts w:ascii="Tahoma" w:hAnsi="Tahoma" w:cs="Tahoma"/>
      <w:sz w:val="16"/>
      <w:szCs w:val="16"/>
    </w:rPr>
  </w:style>
  <w:style w:type="character" w:customStyle="1" w:styleId="BalloonTextChar">
    <w:name w:val="Balloon Text Char"/>
    <w:basedOn w:val="DefaultParagraphFont"/>
    <w:link w:val="BalloonText"/>
    <w:uiPriority w:val="99"/>
    <w:semiHidden/>
    <w:rsid w:val="00B32A32"/>
    <w:rPr>
      <w:rFonts w:ascii="Tahoma" w:hAnsi="Tahoma" w:cs="Tahoma"/>
      <w:sz w:val="16"/>
      <w:szCs w:val="16"/>
    </w:rPr>
  </w:style>
  <w:style w:type="paragraph" w:customStyle="1" w:styleId="s3">
    <w:name w:val="s3"/>
    <w:basedOn w:val="Normal"/>
    <w:rsid w:val="009352E7"/>
    <w:pPr>
      <w:spacing w:before="100" w:beforeAutospacing="1" w:after="100" w:afterAutospacing="1"/>
    </w:pPr>
    <w:rPr>
      <w:rFonts w:ascii="Calibri" w:hAnsi="Calibri" w:cs="Calibri"/>
      <w:sz w:val="22"/>
      <w:lang w:eastAsia="en-GB"/>
    </w:rPr>
  </w:style>
  <w:style w:type="paragraph" w:styleId="ListParagraph">
    <w:name w:val="List Paragraph"/>
    <w:basedOn w:val="Normal"/>
    <w:uiPriority w:val="34"/>
    <w:qFormat/>
    <w:rsid w:val="00B625B1"/>
    <w:pPr>
      <w:ind w:left="720"/>
      <w:contextualSpacing/>
    </w:pPr>
  </w:style>
  <w:style w:type="character" w:styleId="Hyperlink">
    <w:name w:val="Hyperlink"/>
    <w:basedOn w:val="DefaultParagraphFont"/>
    <w:uiPriority w:val="99"/>
    <w:unhideWhenUsed/>
    <w:rsid w:val="004B598B"/>
    <w:rPr>
      <w:color w:val="0000FF" w:themeColor="hyperlink"/>
      <w:u w:val="single"/>
    </w:rPr>
  </w:style>
  <w:style w:type="character" w:styleId="UnresolvedMention">
    <w:name w:val="Unresolved Mention"/>
    <w:basedOn w:val="DefaultParagraphFont"/>
    <w:uiPriority w:val="99"/>
    <w:semiHidden/>
    <w:unhideWhenUsed/>
    <w:rsid w:val="004B598B"/>
    <w:rPr>
      <w:color w:val="605E5C"/>
      <w:shd w:val="clear" w:color="auto" w:fill="E1DFDD"/>
    </w:rPr>
  </w:style>
  <w:style w:type="paragraph" w:styleId="Header">
    <w:name w:val="header"/>
    <w:basedOn w:val="Normal"/>
    <w:link w:val="HeaderChar"/>
    <w:uiPriority w:val="99"/>
    <w:unhideWhenUsed/>
    <w:rsid w:val="0022610D"/>
    <w:pPr>
      <w:tabs>
        <w:tab w:val="center" w:pos="4513"/>
        <w:tab w:val="right" w:pos="9026"/>
      </w:tabs>
    </w:pPr>
  </w:style>
  <w:style w:type="character" w:customStyle="1" w:styleId="HeaderChar">
    <w:name w:val="Header Char"/>
    <w:basedOn w:val="DefaultParagraphFont"/>
    <w:link w:val="Header"/>
    <w:uiPriority w:val="99"/>
    <w:rsid w:val="0022610D"/>
    <w:rPr>
      <w:sz w:val="24"/>
    </w:rPr>
  </w:style>
  <w:style w:type="paragraph" w:styleId="Footer">
    <w:name w:val="footer"/>
    <w:basedOn w:val="Normal"/>
    <w:link w:val="FooterChar"/>
    <w:uiPriority w:val="99"/>
    <w:unhideWhenUsed/>
    <w:rsid w:val="0022610D"/>
    <w:pPr>
      <w:tabs>
        <w:tab w:val="center" w:pos="4513"/>
        <w:tab w:val="right" w:pos="9026"/>
      </w:tabs>
    </w:pPr>
  </w:style>
  <w:style w:type="character" w:customStyle="1" w:styleId="FooterChar">
    <w:name w:val="Footer Char"/>
    <w:basedOn w:val="DefaultParagraphFont"/>
    <w:link w:val="Footer"/>
    <w:uiPriority w:val="99"/>
    <w:rsid w:val="0022610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31291">
      <w:bodyDiv w:val="1"/>
      <w:marLeft w:val="0"/>
      <w:marRight w:val="0"/>
      <w:marTop w:val="0"/>
      <w:marBottom w:val="0"/>
      <w:divBdr>
        <w:top w:val="none" w:sz="0" w:space="0" w:color="auto"/>
        <w:left w:val="none" w:sz="0" w:space="0" w:color="auto"/>
        <w:bottom w:val="none" w:sz="0" w:space="0" w:color="auto"/>
        <w:right w:val="none" w:sz="0" w:space="0" w:color="auto"/>
      </w:divBdr>
    </w:div>
    <w:div w:id="1941912331">
      <w:bodyDiv w:val="1"/>
      <w:marLeft w:val="0"/>
      <w:marRight w:val="0"/>
      <w:marTop w:val="0"/>
      <w:marBottom w:val="0"/>
      <w:divBdr>
        <w:top w:val="none" w:sz="0" w:space="0" w:color="auto"/>
        <w:left w:val="none" w:sz="0" w:space="0" w:color="auto"/>
        <w:bottom w:val="none" w:sz="0" w:space="0" w:color="auto"/>
        <w:right w:val="none" w:sz="0" w:space="0" w:color="auto"/>
      </w:divBdr>
    </w:div>
    <w:div w:id="2033190485">
      <w:bodyDiv w:val="1"/>
      <w:marLeft w:val="0"/>
      <w:marRight w:val="0"/>
      <w:marTop w:val="0"/>
      <w:marBottom w:val="0"/>
      <w:divBdr>
        <w:top w:val="none" w:sz="0" w:space="0" w:color="auto"/>
        <w:left w:val="none" w:sz="0" w:space="0" w:color="auto"/>
        <w:bottom w:val="none" w:sz="0" w:space="0" w:color="auto"/>
        <w:right w:val="none" w:sz="0" w:space="0" w:color="auto"/>
      </w:divBdr>
    </w:div>
    <w:div w:id="20738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D9AE8-8153-49E0-9AD7-4DE5F15C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5012</Words>
  <Characters>28569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c:creator>
  <cp:lastModifiedBy>customer</cp:lastModifiedBy>
  <cp:revision>29</cp:revision>
  <cp:lastPrinted>2019-09-17T14:43:00Z</cp:lastPrinted>
  <dcterms:created xsi:type="dcterms:W3CDTF">2019-09-13T19:03:00Z</dcterms:created>
  <dcterms:modified xsi:type="dcterms:W3CDTF">2019-09-17T15:03:00Z</dcterms:modified>
</cp:coreProperties>
</file>