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B54F" w14:textId="49133907" w:rsidR="00707501" w:rsidRPr="000A7B4A" w:rsidRDefault="00896B49" w:rsidP="000A7B4A">
      <w:pPr>
        <w:pStyle w:val="NoSpacing"/>
        <w:jc w:val="center"/>
        <w:rPr>
          <w:b/>
          <w:u w:val="single"/>
        </w:rPr>
      </w:pPr>
      <w:r>
        <w:rPr>
          <w:b/>
          <w:u w:val="single"/>
        </w:rPr>
        <w:t xml:space="preserve"> </w:t>
      </w:r>
      <w:r w:rsidR="000A7B4A" w:rsidRPr="000A7B4A">
        <w:rPr>
          <w:b/>
          <w:u w:val="single"/>
        </w:rPr>
        <w:t xml:space="preserve">Tunstead </w:t>
      </w:r>
      <w:r w:rsidR="00F5662B">
        <w:rPr>
          <w:b/>
          <w:u w:val="single"/>
        </w:rPr>
        <w:t>Parish Council</w:t>
      </w:r>
    </w:p>
    <w:p w14:paraId="19F070CB" w14:textId="77777777" w:rsidR="000A7B4A" w:rsidRPr="007A57E4" w:rsidRDefault="000A7B4A" w:rsidP="000A7B4A">
      <w:pPr>
        <w:pStyle w:val="NoSpacing"/>
        <w:jc w:val="center"/>
        <w:rPr>
          <w:sz w:val="12"/>
        </w:rPr>
      </w:pPr>
    </w:p>
    <w:p w14:paraId="3823CE19" w14:textId="1D3D7239" w:rsidR="000A7B4A" w:rsidRPr="000A7B4A" w:rsidRDefault="009A78CB" w:rsidP="000A7B4A">
      <w:pPr>
        <w:pStyle w:val="NoSpacing"/>
        <w:jc w:val="center"/>
        <w:rPr>
          <w:b/>
        </w:rPr>
      </w:pPr>
      <w:r>
        <w:rPr>
          <w:b/>
        </w:rPr>
        <w:t xml:space="preserve">Parish Council </w:t>
      </w:r>
      <w:r w:rsidR="0097764A">
        <w:rPr>
          <w:b/>
        </w:rPr>
        <w:t xml:space="preserve">Virtual </w:t>
      </w:r>
      <w:r>
        <w:rPr>
          <w:b/>
        </w:rPr>
        <w:t xml:space="preserve">Meeting </w:t>
      </w:r>
      <w:r w:rsidR="000A7B4A" w:rsidRPr="000A7B4A">
        <w:rPr>
          <w:b/>
        </w:rPr>
        <w:t xml:space="preserve">Minutes from </w:t>
      </w:r>
      <w:r w:rsidR="0097764A">
        <w:rPr>
          <w:b/>
        </w:rPr>
        <w:t>17</w:t>
      </w:r>
      <w:r w:rsidR="0097764A" w:rsidRPr="0097764A">
        <w:rPr>
          <w:b/>
          <w:vertAlign w:val="superscript"/>
        </w:rPr>
        <w:t>th</w:t>
      </w:r>
      <w:r w:rsidR="0097764A">
        <w:rPr>
          <w:b/>
        </w:rPr>
        <w:t xml:space="preserve"> November 2020</w:t>
      </w:r>
      <w:r w:rsidR="00316E76">
        <w:rPr>
          <w:b/>
        </w:rPr>
        <w:t xml:space="preserve"> </w:t>
      </w:r>
      <w:r w:rsidR="00F20D45">
        <w:rPr>
          <w:b/>
        </w:rPr>
        <w:t>at</w:t>
      </w:r>
      <w:r w:rsidR="006E6863">
        <w:rPr>
          <w:b/>
        </w:rPr>
        <w:t xml:space="preserve"> 7.30pm</w:t>
      </w:r>
    </w:p>
    <w:p w14:paraId="50A67151" w14:textId="77777777" w:rsidR="000A7B4A" w:rsidRPr="007A57E4" w:rsidRDefault="000A7B4A" w:rsidP="000A7B4A">
      <w:pPr>
        <w:pStyle w:val="NoSpacing"/>
        <w:jc w:val="center"/>
        <w:rPr>
          <w:sz w:val="10"/>
        </w:rPr>
      </w:pPr>
    </w:p>
    <w:p w14:paraId="1C562145" w14:textId="1E7121D2" w:rsidR="00924323" w:rsidRDefault="000A7B4A" w:rsidP="000A7B4A">
      <w:pPr>
        <w:pStyle w:val="NoSpacing"/>
      </w:pPr>
      <w:r>
        <w:t>Present:</w:t>
      </w:r>
      <w:r>
        <w:tab/>
      </w:r>
      <w:r w:rsidR="00F5662B">
        <w:t xml:space="preserve">Chris Oakes </w:t>
      </w:r>
      <w:r w:rsidR="00F5662B">
        <w:tab/>
      </w:r>
      <w:r w:rsidR="00F5662B">
        <w:tab/>
        <w:t>CO</w:t>
      </w:r>
      <w:r w:rsidR="00F5662B">
        <w:tab/>
      </w:r>
      <w:r w:rsidR="00F5662B">
        <w:tab/>
      </w:r>
      <w:r w:rsidR="0097764A">
        <w:t>Present from 8pm due to technical difficulties</w:t>
      </w:r>
    </w:p>
    <w:p w14:paraId="2F471CAC" w14:textId="1BFDB880" w:rsidR="000A7B4A" w:rsidRDefault="00F5662B" w:rsidP="00F5662B">
      <w:pPr>
        <w:pStyle w:val="NoSpacing"/>
      </w:pPr>
      <w:r>
        <w:tab/>
      </w:r>
      <w:r>
        <w:tab/>
      </w:r>
      <w:r w:rsidR="000A7B4A">
        <w:t>Wendy Atkins</w:t>
      </w:r>
      <w:r w:rsidR="003D5C66">
        <w:tab/>
      </w:r>
      <w:r w:rsidR="003D5C66">
        <w:tab/>
        <w:t>WMA</w:t>
      </w:r>
      <w:r w:rsidR="00924323">
        <w:tab/>
      </w:r>
      <w:r w:rsidR="00924323">
        <w:tab/>
      </w:r>
      <w:r w:rsidR="006F6FB7">
        <w:t>Chair</w:t>
      </w:r>
      <w:r w:rsidR="0097764A">
        <w:t xml:space="preserve">ing Meeting </w:t>
      </w:r>
    </w:p>
    <w:p w14:paraId="13E7DA20" w14:textId="7D64570D" w:rsidR="006F6FB7" w:rsidRDefault="00F5662B" w:rsidP="00F5662B">
      <w:pPr>
        <w:pStyle w:val="NoSpacing"/>
      </w:pPr>
      <w:r>
        <w:tab/>
      </w:r>
      <w:r>
        <w:tab/>
      </w:r>
      <w:r w:rsidR="006F6FB7">
        <w:t xml:space="preserve">Caroline Purdy </w:t>
      </w:r>
      <w:r w:rsidR="006F6FB7">
        <w:tab/>
        <w:t>CP</w:t>
      </w:r>
      <w:r w:rsidR="006F6FB7">
        <w:tab/>
      </w:r>
      <w:r w:rsidR="006F6FB7">
        <w:tab/>
        <w:t xml:space="preserve">Clerk </w:t>
      </w:r>
    </w:p>
    <w:p w14:paraId="5623CCB2" w14:textId="288510F2" w:rsidR="00F5662B" w:rsidRDefault="00F5662B" w:rsidP="006F6FB7">
      <w:pPr>
        <w:pStyle w:val="NoSpacing"/>
        <w:ind w:left="720" w:firstLine="720"/>
      </w:pPr>
      <w:r>
        <w:t>Clive Rich</w:t>
      </w:r>
      <w:r>
        <w:tab/>
      </w:r>
      <w:r>
        <w:tab/>
        <w:t>CR</w:t>
      </w:r>
    </w:p>
    <w:p w14:paraId="5967A23C" w14:textId="67B00A30" w:rsidR="00667239" w:rsidRDefault="00F20D45" w:rsidP="006F6FB7">
      <w:pPr>
        <w:pStyle w:val="NoSpacing"/>
        <w:rPr>
          <w:lang w:val="fr-FR"/>
        </w:rPr>
      </w:pPr>
      <w:r>
        <w:tab/>
      </w:r>
      <w:r w:rsidR="000A7B4A">
        <w:tab/>
      </w:r>
      <w:r w:rsidR="006F6FB7" w:rsidRPr="0097082E">
        <w:rPr>
          <w:lang w:val="fr-FR"/>
        </w:rPr>
        <w:t>Tim Place</w:t>
      </w:r>
      <w:r w:rsidR="006F6FB7" w:rsidRPr="0097082E">
        <w:rPr>
          <w:lang w:val="fr-FR"/>
        </w:rPr>
        <w:tab/>
      </w:r>
      <w:r w:rsidR="006F6FB7" w:rsidRPr="0097082E">
        <w:rPr>
          <w:lang w:val="fr-FR"/>
        </w:rPr>
        <w:tab/>
        <w:t>TP</w:t>
      </w:r>
    </w:p>
    <w:p w14:paraId="6783CED8" w14:textId="795753A2" w:rsidR="0097764A" w:rsidRDefault="0097764A" w:rsidP="006F6FB7">
      <w:pPr>
        <w:pStyle w:val="NoSpacing"/>
        <w:rPr>
          <w:lang w:val="fr-FR"/>
        </w:rPr>
      </w:pPr>
      <w:r>
        <w:rPr>
          <w:lang w:val="fr-FR"/>
        </w:rPr>
        <w:tab/>
      </w:r>
      <w:r w:rsidRPr="0097082E">
        <w:rPr>
          <w:lang w:val="fr-FR"/>
        </w:rPr>
        <w:tab/>
        <w:t xml:space="preserve">Neil Coston  </w:t>
      </w:r>
      <w:r w:rsidRPr="0097082E">
        <w:rPr>
          <w:lang w:val="fr-FR"/>
        </w:rPr>
        <w:tab/>
      </w:r>
      <w:r w:rsidRPr="0097082E">
        <w:rPr>
          <w:lang w:val="fr-FR"/>
        </w:rPr>
        <w:tab/>
        <w:t xml:space="preserve">NC </w:t>
      </w:r>
      <w:r w:rsidRPr="0097082E">
        <w:rPr>
          <w:lang w:val="fr-FR"/>
        </w:rPr>
        <w:tab/>
      </w:r>
    </w:p>
    <w:p w14:paraId="00C6F104" w14:textId="63932822" w:rsidR="00B10597" w:rsidRDefault="00B10597" w:rsidP="00667239">
      <w:pPr>
        <w:pStyle w:val="NoSpacing"/>
        <w:rPr>
          <w:lang w:val="fr-FR"/>
        </w:rPr>
      </w:pPr>
      <w:r w:rsidRPr="0097082E">
        <w:rPr>
          <w:lang w:val="fr-FR"/>
        </w:rPr>
        <w:t>Apologies:</w:t>
      </w:r>
      <w:r>
        <w:rPr>
          <w:lang w:val="fr-FR"/>
        </w:rPr>
        <w:tab/>
        <w:t xml:space="preserve">Revd Tim Gosden </w:t>
      </w:r>
      <w:r>
        <w:rPr>
          <w:lang w:val="fr-FR"/>
        </w:rPr>
        <w:tab/>
        <w:t>TG</w:t>
      </w:r>
    </w:p>
    <w:p w14:paraId="051D2E67" w14:textId="77777777" w:rsidR="00C20395" w:rsidRDefault="00CE0AD8" w:rsidP="00667239">
      <w:pPr>
        <w:pStyle w:val="NoSpacing"/>
      </w:pPr>
      <w:r>
        <w:tab/>
      </w:r>
      <w:r>
        <w:tab/>
        <w:t xml:space="preserve">Jason Coward </w:t>
      </w:r>
      <w:r>
        <w:tab/>
      </w:r>
      <w:r>
        <w:tab/>
        <w:t>JC</w:t>
      </w:r>
    </w:p>
    <w:p w14:paraId="006ABDBF" w14:textId="19FE0814" w:rsidR="00C20395" w:rsidRPr="0097082E" w:rsidRDefault="00C20395" w:rsidP="00C20395">
      <w:pPr>
        <w:pStyle w:val="NoSpacing"/>
        <w:ind w:left="720" w:firstLine="720"/>
        <w:rPr>
          <w:lang w:val="fr-FR"/>
        </w:rPr>
      </w:pPr>
      <w:r>
        <w:t xml:space="preserve">PC Tom Gibbs </w:t>
      </w:r>
      <w:r>
        <w:tab/>
      </w:r>
      <w:r>
        <w:tab/>
        <w:t>TGib</w:t>
      </w:r>
      <w:r>
        <w:tab/>
      </w:r>
      <w:r>
        <w:tab/>
        <w:t>Police Representative</w:t>
      </w:r>
    </w:p>
    <w:p w14:paraId="62BECDB3" w14:textId="643805AF" w:rsidR="00F5662B" w:rsidRDefault="00C20395" w:rsidP="00146531">
      <w:pPr>
        <w:pStyle w:val="NoSpacing"/>
      </w:pPr>
      <w:r>
        <w:t>Public:</w:t>
      </w:r>
      <w:r w:rsidR="00F5662B">
        <w:tab/>
      </w:r>
      <w:r w:rsidR="00F5662B">
        <w:tab/>
        <w:t xml:space="preserve">Nigel Dixon </w:t>
      </w:r>
      <w:r w:rsidR="00F5662B">
        <w:tab/>
      </w:r>
      <w:r w:rsidR="00F5662B">
        <w:tab/>
      </w:r>
      <w:r w:rsidR="00455DAD">
        <w:t>ND</w:t>
      </w:r>
      <w:r w:rsidR="00F5662B">
        <w:tab/>
      </w:r>
      <w:r w:rsidR="00F5662B">
        <w:tab/>
        <w:t>Norfolk County Councillor</w:t>
      </w:r>
    </w:p>
    <w:p w14:paraId="7AFAD2FA" w14:textId="3B988825" w:rsidR="00F81EAE" w:rsidRDefault="00B10597" w:rsidP="00146531">
      <w:pPr>
        <w:pStyle w:val="NoSpacing"/>
      </w:pPr>
      <w:r>
        <w:tab/>
      </w:r>
      <w:r>
        <w:tab/>
      </w:r>
      <w:r w:rsidR="0097764A">
        <w:t xml:space="preserve">0 </w:t>
      </w:r>
      <w:r w:rsidR="00F81EAE">
        <w:t>Member</w:t>
      </w:r>
      <w:r w:rsidR="00CE0AD8">
        <w:t>s</w:t>
      </w:r>
      <w:r w:rsidR="00F81EAE">
        <w:t xml:space="preserve"> of Public </w:t>
      </w:r>
    </w:p>
    <w:p w14:paraId="1D2E7648" w14:textId="77777777" w:rsidR="00E81C8F" w:rsidRDefault="00E81C8F" w:rsidP="000A7B4A">
      <w:pPr>
        <w:pStyle w:val="NoSpacing"/>
      </w:pPr>
    </w:p>
    <w:tbl>
      <w:tblPr>
        <w:tblStyle w:val="TableGrid"/>
        <w:tblW w:w="0" w:type="auto"/>
        <w:tblLook w:val="04A0" w:firstRow="1" w:lastRow="0" w:firstColumn="1" w:lastColumn="0" w:noHBand="0" w:noVBand="1"/>
      </w:tblPr>
      <w:tblGrid>
        <w:gridCol w:w="8874"/>
        <w:gridCol w:w="862"/>
      </w:tblGrid>
      <w:tr w:rsidR="000A7B4A" w:rsidRPr="002768DF" w14:paraId="25D39C81" w14:textId="77777777" w:rsidTr="002768DF">
        <w:tc>
          <w:tcPr>
            <w:tcW w:w="8771" w:type="dxa"/>
          </w:tcPr>
          <w:p w14:paraId="1A7C6DD8" w14:textId="77777777" w:rsidR="000A7B4A" w:rsidRPr="002768DF" w:rsidRDefault="000A7B4A" w:rsidP="002768DF">
            <w:pPr>
              <w:pStyle w:val="NoSpacing"/>
              <w:jc w:val="both"/>
              <w:rPr>
                <w:rFonts w:ascii="Calibri" w:hAnsi="Calibri" w:cs="Calibri"/>
                <w:b/>
              </w:rPr>
            </w:pPr>
            <w:r w:rsidRPr="002768DF">
              <w:rPr>
                <w:rFonts w:ascii="Calibri" w:hAnsi="Calibri" w:cs="Calibri"/>
                <w:b/>
              </w:rPr>
              <w:t>Item</w:t>
            </w:r>
          </w:p>
        </w:tc>
        <w:tc>
          <w:tcPr>
            <w:tcW w:w="863" w:type="dxa"/>
          </w:tcPr>
          <w:p w14:paraId="328EA819" w14:textId="77777777" w:rsidR="000A7B4A" w:rsidRPr="002768DF" w:rsidRDefault="000A7B4A" w:rsidP="00C3357F">
            <w:pPr>
              <w:pStyle w:val="NoSpacing"/>
              <w:jc w:val="center"/>
              <w:rPr>
                <w:rFonts w:ascii="Calibri" w:hAnsi="Calibri" w:cs="Calibri"/>
                <w:b/>
              </w:rPr>
            </w:pPr>
            <w:r w:rsidRPr="002768DF">
              <w:rPr>
                <w:rFonts w:ascii="Calibri" w:hAnsi="Calibri" w:cs="Calibri"/>
                <w:b/>
              </w:rPr>
              <w:t>Action</w:t>
            </w:r>
          </w:p>
        </w:tc>
      </w:tr>
      <w:tr w:rsidR="0097764A" w:rsidRPr="002768DF" w14:paraId="49A701C0" w14:textId="77777777" w:rsidTr="002768DF">
        <w:tc>
          <w:tcPr>
            <w:tcW w:w="8771" w:type="dxa"/>
          </w:tcPr>
          <w:p w14:paraId="5F3EED53" w14:textId="2C3DA6FB" w:rsidR="0097764A" w:rsidRPr="0097764A" w:rsidRDefault="0097764A" w:rsidP="002768DF">
            <w:pPr>
              <w:pStyle w:val="NoSpacing"/>
              <w:jc w:val="both"/>
              <w:rPr>
                <w:rFonts w:ascii="Calibri" w:hAnsi="Calibri" w:cs="Calibri"/>
                <w:szCs w:val="24"/>
              </w:rPr>
            </w:pPr>
            <w:r>
              <w:rPr>
                <w:rFonts w:ascii="Calibri" w:hAnsi="Calibri" w:cs="Calibri"/>
                <w:szCs w:val="24"/>
              </w:rPr>
              <w:t xml:space="preserve">The meeting started late at 7.45pm to allow for Zoom connections and technical difficulties to be resolved. </w:t>
            </w:r>
          </w:p>
        </w:tc>
        <w:tc>
          <w:tcPr>
            <w:tcW w:w="863" w:type="dxa"/>
          </w:tcPr>
          <w:p w14:paraId="0C2384B6" w14:textId="77777777" w:rsidR="0097764A" w:rsidRPr="002768DF" w:rsidRDefault="0097764A" w:rsidP="00DF522B">
            <w:pPr>
              <w:pStyle w:val="NoSpacing"/>
              <w:jc w:val="center"/>
              <w:rPr>
                <w:rFonts w:ascii="Calibri" w:hAnsi="Calibri" w:cs="Calibri"/>
              </w:rPr>
            </w:pPr>
          </w:p>
        </w:tc>
      </w:tr>
      <w:tr w:rsidR="006E761C" w:rsidRPr="002768DF" w14:paraId="49F2AFC6" w14:textId="77777777" w:rsidTr="002768DF">
        <w:tc>
          <w:tcPr>
            <w:tcW w:w="8771" w:type="dxa"/>
          </w:tcPr>
          <w:p w14:paraId="291BD260" w14:textId="77777777" w:rsidR="006E761C" w:rsidRPr="002768DF" w:rsidRDefault="006E761C" w:rsidP="002768DF">
            <w:pPr>
              <w:pStyle w:val="NoSpacing"/>
              <w:jc w:val="both"/>
              <w:rPr>
                <w:rFonts w:ascii="Calibri" w:hAnsi="Calibri" w:cs="Calibri"/>
                <w:szCs w:val="24"/>
                <w:u w:val="single"/>
              </w:rPr>
            </w:pPr>
            <w:r w:rsidRPr="002768DF">
              <w:rPr>
                <w:rFonts w:ascii="Calibri" w:hAnsi="Calibri" w:cs="Calibri"/>
                <w:szCs w:val="24"/>
                <w:u w:val="single"/>
              </w:rPr>
              <w:t xml:space="preserve">1  Apologies </w:t>
            </w:r>
          </w:p>
          <w:p w14:paraId="4B703F95" w14:textId="42ABE960" w:rsidR="006E761C" w:rsidRPr="002768DF" w:rsidRDefault="00CE0AD8" w:rsidP="002768DF">
            <w:pPr>
              <w:pStyle w:val="NoSpacing"/>
              <w:jc w:val="both"/>
              <w:rPr>
                <w:rFonts w:ascii="Calibri" w:hAnsi="Calibri" w:cs="Calibri"/>
                <w:szCs w:val="24"/>
              </w:rPr>
            </w:pPr>
            <w:r w:rsidRPr="002768DF">
              <w:rPr>
                <w:rFonts w:ascii="Calibri" w:hAnsi="Calibri" w:cs="Calibri"/>
                <w:szCs w:val="24"/>
              </w:rPr>
              <w:t xml:space="preserve">As above. </w:t>
            </w:r>
            <w:r w:rsidR="00C20395" w:rsidRPr="002768DF">
              <w:rPr>
                <w:rFonts w:ascii="Calibri" w:hAnsi="Calibri" w:cs="Calibri"/>
                <w:szCs w:val="24"/>
              </w:rPr>
              <w:t xml:space="preserve"> </w:t>
            </w:r>
          </w:p>
        </w:tc>
        <w:tc>
          <w:tcPr>
            <w:tcW w:w="863" w:type="dxa"/>
          </w:tcPr>
          <w:p w14:paraId="2C440EA6" w14:textId="77777777" w:rsidR="006E761C" w:rsidRPr="002768DF" w:rsidRDefault="006E761C" w:rsidP="00DF522B">
            <w:pPr>
              <w:pStyle w:val="NoSpacing"/>
              <w:jc w:val="center"/>
              <w:rPr>
                <w:rFonts w:ascii="Calibri" w:hAnsi="Calibri" w:cs="Calibri"/>
              </w:rPr>
            </w:pPr>
          </w:p>
        </w:tc>
      </w:tr>
      <w:tr w:rsidR="005031E0" w:rsidRPr="002768DF" w14:paraId="76A3926D" w14:textId="77777777" w:rsidTr="002768DF">
        <w:tc>
          <w:tcPr>
            <w:tcW w:w="8771" w:type="dxa"/>
          </w:tcPr>
          <w:p w14:paraId="4227B709" w14:textId="6E08B75B" w:rsidR="00304718" w:rsidRPr="002768DF" w:rsidRDefault="00F81EAE" w:rsidP="002768DF">
            <w:pPr>
              <w:pStyle w:val="NoSpacing"/>
              <w:jc w:val="both"/>
              <w:rPr>
                <w:rFonts w:ascii="Calibri" w:hAnsi="Calibri" w:cs="Calibri"/>
                <w:szCs w:val="24"/>
              </w:rPr>
            </w:pPr>
            <w:r w:rsidRPr="002768DF">
              <w:rPr>
                <w:rFonts w:ascii="Calibri" w:hAnsi="Calibri" w:cs="Calibri"/>
                <w:szCs w:val="24"/>
                <w:u w:val="single"/>
              </w:rPr>
              <w:t>2</w:t>
            </w:r>
            <w:r w:rsidR="006E761C" w:rsidRPr="002768DF">
              <w:rPr>
                <w:rFonts w:ascii="Calibri" w:hAnsi="Calibri" w:cs="Calibri"/>
                <w:szCs w:val="24"/>
                <w:u w:val="single"/>
              </w:rPr>
              <w:t xml:space="preserve">  </w:t>
            </w:r>
            <w:r w:rsidR="001B50D3" w:rsidRPr="002768DF">
              <w:rPr>
                <w:rFonts w:ascii="Calibri" w:hAnsi="Calibri" w:cs="Calibri"/>
                <w:szCs w:val="24"/>
                <w:u w:val="single"/>
              </w:rPr>
              <w:t>Public Participation</w:t>
            </w:r>
            <w:r w:rsidR="001B50D3" w:rsidRPr="002768DF">
              <w:rPr>
                <w:rFonts w:ascii="Calibri" w:hAnsi="Calibri" w:cs="Calibri"/>
                <w:szCs w:val="24"/>
              </w:rPr>
              <w:t xml:space="preserve"> </w:t>
            </w:r>
          </w:p>
          <w:p w14:paraId="50B24C46" w14:textId="77777777" w:rsidR="00BA27AC" w:rsidRDefault="00F42942" w:rsidP="002768DF">
            <w:pPr>
              <w:pStyle w:val="ListParagraph"/>
              <w:numPr>
                <w:ilvl w:val="0"/>
                <w:numId w:val="45"/>
              </w:numPr>
              <w:shd w:val="clear" w:color="auto" w:fill="FFFFFF"/>
              <w:jc w:val="both"/>
              <w:rPr>
                <w:rFonts w:ascii="Calibri" w:eastAsia="Times New Roman" w:hAnsi="Calibri" w:cs="Calibri"/>
                <w:color w:val="222222"/>
                <w:szCs w:val="24"/>
                <w:lang w:eastAsia="en-GB"/>
              </w:rPr>
            </w:pPr>
            <w:r w:rsidRPr="00F306D0">
              <w:rPr>
                <w:rFonts w:ascii="Calibri" w:eastAsia="Times New Roman" w:hAnsi="Calibri" w:cs="Calibri"/>
                <w:color w:val="222222"/>
                <w:szCs w:val="24"/>
                <w:lang w:eastAsia="en-GB"/>
              </w:rPr>
              <w:t xml:space="preserve">Councillor </w:t>
            </w:r>
            <w:r w:rsidR="00F306D0" w:rsidRPr="00F306D0">
              <w:rPr>
                <w:rFonts w:ascii="Calibri" w:eastAsia="Times New Roman" w:hAnsi="Calibri" w:cs="Calibri"/>
                <w:color w:val="222222"/>
                <w:szCs w:val="24"/>
                <w:lang w:eastAsia="en-GB"/>
              </w:rPr>
              <w:t xml:space="preserve">Dixon commented on the publicity surrounding investigations ongoing at NNDC and advised that responses and services were due to be slower as a result.  </w:t>
            </w:r>
          </w:p>
          <w:p w14:paraId="3DA00B61" w14:textId="5E2E6E62" w:rsidR="00F306D0" w:rsidRPr="00F306D0" w:rsidRDefault="00F306D0" w:rsidP="00F306D0">
            <w:pPr>
              <w:pStyle w:val="ListParagraph"/>
              <w:numPr>
                <w:ilvl w:val="0"/>
                <w:numId w:val="45"/>
              </w:numPr>
              <w:shd w:val="clear" w:color="auto" w:fill="FFFFFF"/>
              <w:jc w:val="both"/>
              <w:rPr>
                <w:rFonts w:ascii="Calibri" w:eastAsia="Times New Roman" w:hAnsi="Calibri" w:cs="Calibri"/>
                <w:color w:val="222222"/>
                <w:szCs w:val="24"/>
                <w:lang w:eastAsia="en-GB"/>
              </w:rPr>
            </w:pPr>
            <w:r>
              <w:rPr>
                <w:rFonts w:ascii="Calibri" w:eastAsia="Times New Roman" w:hAnsi="Calibri" w:cs="Calibri"/>
                <w:color w:val="222222"/>
                <w:szCs w:val="24"/>
                <w:lang w:eastAsia="en-GB"/>
              </w:rPr>
              <w:t>The N</w:t>
            </w:r>
            <w:r w:rsidR="008B09E3">
              <w:rPr>
                <w:rFonts w:ascii="Calibri" w:eastAsia="Times New Roman" w:hAnsi="Calibri" w:cs="Calibri"/>
                <w:color w:val="222222"/>
                <w:szCs w:val="24"/>
                <w:lang w:eastAsia="en-GB"/>
              </w:rPr>
              <w:t xml:space="preserve">orfolk </w:t>
            </w:r>
            <w:r>
              <w:rPr>
                <w:rFonts w:ascii="Calibri" w:eastAsia="Times New Roman" w:hAnsi="Calibri" w:cs="Calibri"/>
                <w:color w:val="222222"/>
                <w:szCs w:val="24"/>
                <w:lang w:eastAsia="en-GB"/>
              </w:rPr>
              <w:t>C</w:t>
            </w:r>
            <w:r w:rsidR="008B09E3">
              <w:rPr>
                <w:rFonts w:ascii="Calibri" w:eastAsia="Times New Roman" w:hAnsi="Calibri" w:cs="Calibri"/>
                <w:color w:val="222222"/>
                <w:szCs w:val="24"/>
                <w:lang w:eastAsia="en-GB"/>
              </w:rPr>
              <w:t xml:space="preserve">ounty </w:t>
            </w:r>
            <w:r>
              <w:rPr>
                <w:rFonts w:ascii="Calibri" w:eastAsia="Times New Roman" w:hAnsi="Calibri" w:cs="Calibri"/>
                <w:color w:val="222222"/>
                <w:szCs w:val="24"/>
                <w:lang w:eastAsia="en-GB"/>
              </w:rPr>
              <w:t>C</w:t>
            </w:r>
            <w:r w:rsidR="008B09E3">
              <w:rPr>
                <w:rFonts w:ascii="Calibri" w:eastAsia="Times New Roman" w:hAnsi="Calibri" w:cs="Calibri"/>
                <w:color w:val="222222"/>
                <w:szCs w:val="24"/>
                <w:lang w:eastAsia="en-GB"/>
              </w:rPr>
              <w:t>ouncil</w:t>
            </w:r>
            <w:r>
              <w:rPr>
                <w:rFonts w:ascii="Calibri" w:eastAsia="Times New Roman" w:hAnsi="Calibri" w:cs="Calibri"/>
                <w:color w:val="222222"/>
                <w:szCs w:val="24"/>
                <w:lang w:eastAsia="en-GB"/>
              </w:rPr>
              <w:t xml:space="preserve"> draft budget consultation period is now open.  </w:t>
            </w:r>
          </w:p>
        </w:tc>
        <w:tc>
          <w:tcPr>
            <w:tcW w:w="863" w:type="dxa"/>
          </w:tcPr>
          <w:p w14:paraId="2210B95B" w14:textId="27A22BAD" w:rsidR="00F42942" w:rsidRPr="002768DF" w:rsidRDefault="00F42942" w:rsidP="00CF016C">
            <w:pPr>
              <w:pStyle w:val="NoSpacing"/>
              <w:jc w:val="center"/>
              <w:rPr>
                <w:rFonts w:ascii="Calibri" w:hAnsi="Calibri" w:cs="Calibri"/>
              </w:rPr>
            </w:pPr>
          </w:p>
        </w:tc>
      </w:tr>
      <w:tr w:rsidR="00A00895" w:rsidRPr="002768DF" w14:paraId="335FDB8F" w14:textId="77777777" w:rsidTr="002768DF">
        <w:tc>
          <w:tcPr>
            <w:tcW w:w="8771" w:type="dxa"/>
          </w:tcPr>
          <w:p w14:paraId="7291A12B" w14:textId="77777777" w:rsidR="00A00895" w:rsidRPr="002768DF" w:rsidRDefault="00A00895" w:rsidP="002768DF">
            <w:pPr>
              <w:pStyle w:val="NoSpacing"/>
              <w:jc w:val="both"/>
              <w:rPr>
                <w:rFonts w:ascii="Calibri" w:hAnsi="Calibri" w:cs="Calibri"/>
                <w:u w:val="single"/>
              </w:rPr>
            </w:pPr>
            <w:r w:rsidRPr="002768DF">
              <w:rPr>
                <w:rFonts w:ascii="Calibri" w:hAnsi="Calibri" w:cs="Calibri"/>
                <w:u w:val="single"/>
              </w:rPr>
              <w:t>3  Declarations of Interest</w:t>
            </w:r>
          </w:p>
          <w:p w14:paraId="7EDA3040" w14:textId="77777777" w:rsidR="00D32990" w:rsidRDefault="00F306D0" w:rsidP="002768DF">
            <w:pPr>
              <w:shd w:val="clear" w:color="auto" w:fill="FFFFFF"/>
              <w:jc w:val="both"/>
              <w:rPr>
                <w:rFonts w:ascii="Calibri" w:eastAsia="Times New Roman" w:hAnsi="Calibri" w:cs="Calibri"/>
                <w:color w:val="222222"/>
                <w:szCs w:val="24"/>
                <w:lang w:eastAsia="en-GB"/>
              </w:rPr>
            </w:pPr>
            <w:r>
              <w:rPr>
                <w:rFonts w:ascii="Calibri" w:eastAsia="Times New Roman" w:hAnsi="Calibri" w:cs="Calibri"/>
                <w:color w:val="222222"/>
                <w:szCs w:val="24"/>
                <w:lang w:eastAsia="en-GB"/>
              </w:rPr>
              <w:t xml:space="preserve">WMA </w:t>
            </w:r>
            <w:r w:rsidR="00F42942" w:rsidRPr="00F42942">
              <w:rPr>
                <w:rFonts w:ascii="Calibri" w:eastAsia="Times New Roman" w:hAnsi="Calibri" w:cs="Calibri"/>
                <w:color w:val="222222"/>
                <w:szCs w:val="24"/>
                <w:lang w:eastAsia="en-GB"/>
              </w:rPr>
              <w:t xml:space="preserve">disclosed a </w:t>
            </w:r>
            <w:r w:rsidR="00F53374" w:rsidRPr="002768DF">
              <w:rPr>
                <w:rFonts w:ascii="Calibri" w:eastAsia="Times New Roman" w:hAnsi="Calibri" w:cs="Calibri"/>
                <w:color w:val="222222"/>
                <w:szCs w:val="24"/>
                <w:lang w:eastAsia="en-GB"/>
              </w:rPr>
              <w:t>non-</w:t>
            </w:r>
            <w:r w:rsidR="00F42942" w:rsidRPr="00F42942">
              <w:rPr>
                <w:rFonts w:ascii="Calibri" w:eastAsia="Times New Roman" w:hAnsi="Calibri" w:cs="Calibri"/>
                <w:color w:val="222222"/>
                <w:szCs w:val="24"/>
                <w:lang w:eastAsia="en-GB"/>
              </w:rPr>
              <w:t>pecuniary interest in agenda items 8(</w:t>
            </w:r>
            <w:r>
              <w:rPr>
                <w:rFonts w:ascii="Calibri" w:eastAsia="Times New Roman" w:hAnsi="Calibri" w:cs="Calibri"/>
                <w:color w:val="222222"/>
                <w:szCs w:val="24"/>
                <w:lang w:eastAsia="en-GB"/>
              </w:rPr>
              <w:t>b</w:t>
            </w:r>
            <w:r w:rsidR="00F42942" w:rsidRPr="00F42942">
              <w:rPr>
                <w:rFonts w:ascii="Calibri" w:eastAsia="Times New Roman" w:hAnsi="Calibri" w:cs="Calibri"/>
                <w:color w:val="222222"/>
                <w:szCs w:val="24"/>
                <w:lang w:eastAsia="en-GB"/>
              </w:rPr>
              <w:t>)</w:t>
            </w:r>
            <w:r>
              <w:rPr>
                <w:rFonts w:ascii="Calibri" w:eastAsia="Times New Roman" w:hAnsi="Calibri" w:cs="Calibri"/>
                <w:color w:val="222222"/>
                <w:szCs w:val="24"/>
                <w:lang w:eastAsia="en-GB"/>
              </w:rPr>
              <w:t xml:space="preserve">.  </w:t>
            </w:r>
          </w:p>
          <w:p w14:paraId="0BE05544" w14:textId="29FEF591" w:rsidR="00F306D0" w:rsidRPr="002768DF" w:rsidRDefault="00F306D0" w:rsidP="002768DF">
            <w:pPr>
              <w:shd w:val="clear" w:color="auto" w:fill="FFFFFF"/>
              <w:jc w:val="both"/>
              <w:rPr>
                <w:rFonts w:ascii="Calibri" w:eastAsia="Times New Roman" w:hAnsi="Calibri" w:cs="Calibri"/>
                <w:color w:val="222222"/>
                <w:szCs w:val="24"/>
                <w:lang w:eastAsia="en-GB"/>
              </w:rPr>
            </w:pPr>
            <w:r>
              <w:rPr>
                <w:rFonts w:ascii="Calibri" w:eastAsia="Times New Roman" w:hAnsi="Calibri" w:cs="Calibri"/>
                <w:color w:val="222222"/>
                <w:szCs w:val="24"/>
                <w:lang w:eastAsia="en-GB"/>
              </w:rPr>
              <w:t>Village Hall Architect, Simon Pegg, had advised</w:t>
            </w:r>
            <w:r w:rsidR="008B09E3">
              <w:rPr>
                <w:rFonts w:ascii="Calibri" w:eastAsia="Times New Roman" w:hAnsi="Calibri" w:cs="Calibri"/>
                <w:color w:val="222222"/>
                <w:szCs w:val="24"/>
                <w:lang w:eastAsia="en-GB"/>
              </w:rPr>
              <w:t xml:space="preserve"> all</w:t>
            </w:r>
            <w:r>
              <w:rPr>
                <w:rFonts w:ascii="Calibri" w:eastAsia="Times New Roman" w:hAnsi="Calibri" w:cs="Calibri"/>
                <w:color w:val="222222"/>
                <w:szCs w:val="24"/>
                <w:lang w:eastAsia="en-GB"/>
              </w:rPr>
              <w:t xml:space="preserve"> Councillors to all declare a non-pecuniary interest in item 8(a).  </w:t>
            </w:r>
          </w:p>
        </w:tc>
        <w:tc>
          <w:tcPr>
            <w:tcW w:w="863" w:type="dxa"/>
          </w:tcPr>
          <w:p w14:paraId="3833B97E" w14:textId="77777777" w:rsidR="00A00895" w:rsidRPr="002768DF" w:rsidRDefault="00A00895" w:rsidP="00B860BC">
            <w:pPr>
              <w:pStyle w:val="NoSpacing"/>
              <w:jc w:val="center"/>
              <w:rPr>
                <w:rFonts w:ascii="Calibri" w:hAnsi="Calibri" w:cs="Calibri"/>
              </w:rPr>
            </w:pPr>
          </w:p>
        </w:tc>
      </w:tr>
      <w:tr w:rsidR="00A00895" w:rsidRPr="002768DF" w14:paraId="1DBE0CA2" w14:textId="77777777" w:rsidTr="002768DF">
        <w:tc>
          <w:tcPr>
            <w:tcW w:w="8771" w:type="dxa"/>
          </w:tcPr>
          <w:p w14:paraId="6E0BD50A" w14:textId="77777777" w:rsidR="00A00895" w:rsidRPr="002768DF" w:rsidRDefault="00A00895" w:rsidP="002768DF">
            <w:pPr>
              <w:pStyle w:val="NoSpacing"/>
              <w:jc w:val="both"/>
              <w:rPr>
                <w:rFonts w:ascii="Calibri" w:hAnsi="Calibri" w:cs="Calibri"/>
                <w:u w:val="single"/>
              </w:rPr>
            </w:pPr>
            <w:r w:rsidRPr="002768DF">
              <w:rPr>
                <w:rFonts w:ascii="Calibri" w:hAnsi="Calibri" w:cs="Calibri"/>
                <w:u w:val="single"/>
              </w:rPr>
              <w:t>4  Minutes of the Last Meeting</w:t>
            </w:r>
          </w:p>
          <w:p w14:paraId="4366999A" w14:textId="495C49B6" w:rsidR="00D32990" w:rsidRPr="002768DF" w:rsidRDefault="00A00895" w:rsidP="002768DF">
            <w:pPr>
              <w:pStyle w:val="NoSpacing"/>
              <w:jc w:val="both"/>
              <w:rPr>
                <w:rFonts w:ascii="Calibri" w:hAnsi="Calibri" w:cs="Calibri"/>
              </w:rPr>
            </w:pPr>
            <w:r w:rsidRPr="002768DF">
              <w:rPr>
                <w:rFonts w:ascii="Calibri" w:hAnsi="Calibri" w:cs="Calibri"/>
              </w:rPr>
              <w:t>These had been circulated and were agre</w:t>
            </w:r>
            <w:r w:rsidR="00D32990" w:rsidRPr="002768DF">
              <w:rPr>
                <w:rFonts w:ascii="Calibri" w:hAnsi="Calibri" w:cs="Calibri"/>
              </w:rPr>
              <w:t xml:space="preserve">ed and signed. </w:t>
            </w:r>
          </w:p>
        </w:tc>
        <w:tc>
          <w:tcPr>
            <w:tcW w:w="863" w:type="dxa"/>
          </w:tcPr>
          <w:p w14:paraId="521F81A9" w14:textId="77777777" w:rsidR="00A00895" w:rsidRPr="002768DF" w:rsidRDefault="00A00895" w:rsidP="00B860BC">
            <w:pPr>
              <w:pStyle w:val="NoSpacing"/>
              <w:jc w:val="center"/>
              <w:rPr>
                <w:rFonts w:ascii="Calibri" w:hAnsi="Calibri" w:cs="Calibri"/>
              </w:rPr>
            </w:pPr>
          </w:p>
        </w:tc>
      </w:tr>
      <w:tr w:rsidR="00BA27AC" w:rsidRPr="002768DF" w14:paraId="27E0248B" w14:textId="77777777" w:rsidTr="002768DF">
        <w:tc>
          <w:tcPr>
            <w:tcW w:w="8771" w:type="dxa"/>
          </w:tcPr>
          <w:p w14:paraId="45C3FE8D" w14:textId="77777777" w:rsidR="00BA27AC" w:rsidRPr="002768DF" w:rsidRDefault="00BA27AC" w:rsidP="002768DF">
            <w:pPr>
              <w:pStyle w:val="NoSpacing"/>
              <w:jc w:val="both"/>
              <w:rPr>
                <w:rFonts w:ascii="Calibri" w:hAnsi="Calibri" w:cs="Calibri"/>
                <w:u w:val="single"/>
              </w:rPr>
            </w:pPr>
            <w:r w:rsidRPr="002768DF">
              <w:rPr>
                <w:rFonts w:ascii="Calibri" w:hAnsi="Calibri" w:cs="Calibri"/>
                <w:u w:val="single"/>
              </w:rPr>
              <w:t>5  Matters Arising</w:t>
            </w:r>
          </w:p>
          <w:p w14:paraId="577197CE" w14:textId="29C69138" w:rsidR="003B3941" w:rsidRPr="002768DF" w:rsidRDefault="00F42942" w:rsidP="002768DF">
            <w:pPr>
              <w:pStyle w:val="NoSpacing"/>
              <w:jc w:val="both"/>
              <w:rPr>
                <w:rFonts w:ascii="Calibri" w:hAnsi="Calibri" w:cs="Calibri"/>
              </w:rPr>
            </w:pPr>
            <w:r w:rsidRPr="002768DF">
              <w:rPr>
                <w:rFonts w:ascii="Calibri" w:hAnsi="Calibri" w:cs="Calibri"/>
              </w:rPr>
              <w:t>None.</w:t>
            </w:r>
            <w:r w:rsidR="003B3941" w:rsidRPr="002768DF">
              <w:rPr>
                <w:rFonts w:ascii="Calibri" w:hAnsi="Calibri" w:cs="Calibri"/>
              </w:rPr>
              <w:t xml:space="preserve"> </w:t>
            </w:r>
          </w:p>
        </w:tc>
        <w:tc>
          <w:tcPr>
            <w:tcW w:w="863" w:type="dxa"/>
          </w:tcPr>
          <w:p w14:paraId="3BD9A6C8" w14:textId="77777777" w:rsidR="00BA27AC" w:rsidRPr="002768DF" w:rsidRDefault="00BA27AC" w:rsidP="00B860BC">
            <w:pPr>
              <w:pStyle w:val="NoSpacing"/>
              <w:jc w:val="center"/>
              <w:rPr>
                <w:rFonts w:ascii="Calibri" w:hAnsi="Calibri" w:cs="Calibri"/>
              </w:rPr>
            </w:pPr>
          </w:p>
        </w:tc>
      </w:tr>
      <w:tr w:rsidR="00383F75" w:rsidRPr="002768DF" w14:paraId="22347634" w14:textId="77777777" w:rsidTr="002768DF">
        <w:tc>
          <w:tcPr>
            <w:tcW w:w="8771" w:type="dxa"/>
          </w:tcPr>
          <w:p w14:paraId="66F9D486" w14:textId="5285BA80" w:rsidR="000019B4" w:rsidRPr="002768DF" w:rsidRDefault="00D32990" w:rsidP="002768DF">
            <w:pPr>
              <w:pStyle w:val="NoSpacing"/>
              <w:jc w:val="both"/>
              <w:rPr>
                <w:rFonts w:ascii="Calibri" w:hAnsi="Calibri" w:cs="Calibri"/>
              </w:rPr>
            </w:pPr>
            <w:r w:rsidRPr="002768DF">
              <w:rPr>
                <w:rFonts w:ascii="Calibri" w:hAnsi="Calibri" w:cs="Calibri"/>
                <w:u w:val="single"/>
              </w:rPr>
              <w:t>6</w:t>
            </w:r>
            <w:r w:rsidR="0024632F" w:rsidRPr="002768DF">
              <w:rPr>
                <w:rFonts w:ascii="Calibri" w:hAnsi="Calibri" w:cs="Calibri"/>
                <w:u w:val="single"/>
              </w:rPr>
              <w:t xml:space="preserve">  </w:t>
            </w:r>
            <w:r w:rsidR="00BA27AC" w:rsidRPr="002768DF">
              <w:rPr>
                <w:rFonts w:ascii="Calibri" w:hAnsi="Calibri" w:cs="Calibri"/>
                <w:u w:val="single"/>
              </w:rPr>
              <w:t>Received Correspondence</w:t>
            </w:r>
          </w:p>
          <w:p w14:paraId="6AE73C27" w14:textId="77777777" w:rsidR="00926888" w:rsidRDefault="00926888" w:rsidP="002768DF">
            <w:pPr>
              <w:pStyle w:val="NoSpacing"/>
              <w:numPr>
                <w:ilvl w:val="0"/>
                <w:numId w:val="32"/>
              </w:numPr>
              <w:ind w:left="306" w:hanging="284"/>
              <w:jc w:val="both"/>
              <w:rPr>
                <w:rFonts w:ascii="Calibri" w:hAnsi="Calibri" w:cs="Calibri"/>
              </w:rPr>
            </w:pPr>
            <w:r>
              <w:rPr>
                <w:rFonts w:ascii="Calibri" w:hAnsi="Calibri" w:cs="Calibri"/>
              </w:rPr>
              <w:t xml:space="preserve">Confirmation of the exemption status of TPC for external audit had been received. </w:t>
            </w:r>
          </w:p>
          <w:p w14:paraId="75146CB3" w14:textId="77777777" w:rsidR="00926888" w:rsidRDefault="00926888" w:rsidP="002768DF">
            <w:pPr>
              <w:pStyle w:val="NoSpacing"/>
              <w:numPr>
                <w:ilvl w:val="0"/>
                <w:numId w:val="32"/>
              </w:numPr>
              <w:ind w:left="306" w:hanging="284"/>
              <w:jc w:val="both"/>
              <w:rPr>
                <w:rFonts w:ascii="Calibri" w:hAnsi="Calibri" w:cs="Calibri"/>
              </w:rPr>
            </w:pPr>
            <w:r>
              <w:rPr>
                <w:rFonts w:ascii="Calibri" w:hAnsi="Calibri" w:cs="Calibri"/>
              </w:rPr>
              <w:t xml:space="preserve">The Textile Bank progress was reported on and advice that the price of recycled textiles had dropped has been received.  </w:t>
            </w:r>
          </w:p>
          <w:p w14:paraId="195B05C7" w14:textId="19D66263" w:rsidR="008538FA" w:rsidRPr="002768DF" w:rsidRDefault="009600C6" w:rsidP="002768DF">
            <w:pPr>
              <w:pStyle w:val="NoSpacing"/>
              <w:numPr>
                <w:ilvl w:val="0"/>
                <w:numId w:val="32"/>
              </w:numPr>
              <w:ind w:left="306" w:hanging="284"/>
              <w:jc w:val="both"/>
              <w:rPr>
                <w:rFonts w:ascii="Calibri" w:hAnsi="Calibri" w:cs="Calibri"/>
              </w:rPr>
            </w:pPr>
            <w:r>
              <w:rPr>
                <w:rFonts w:ascii="Calibri" w:hAnsi="Calibri" w:cs="Calibri"/>
              </w:rPr>
              <w:t xml:space="preserve">The Clerk had circulated the Precept details for 2021/22 and advised this would need to be applied for by </w:t>
            </w:r>
            <w:r w:rsidR="008B09E3">
              <w:rPr>
                <w:rFonts w:ascii="Calibri" w:hAnsi="Calibri" w:cs="Calibri"/>
              </w:rPr>
              <w:t xml:space="preserve">end December (subsequently extended to </w:t>
            </w:r>
            <w:r>
              <w:rPr>
                <w:rFonts w:ascii="Calibri" w:hAnsi="Calibri" w:cs="Calibri"/>
              </w:rPr>
              <w:t>31</w:t>
            </w:r>
            <w:r w:rsidRPr="009600C6">
              <w:rPr>
                <w:rFonts w:ascii="Calibri" w:hAnsi="Calibri" w:cs="Calibri"/>
                <w:vertAlign w:val="superscript"/>
              </w:rPr>
              <w:t>st</w:t>
            </w:r>
            <w:r>
              <w:rPr>
                <w:rFonts w:ascii="Calibri" w:hAnsi="Calibri" w:cs="Calibri"/>
              </w:rPr>
              <w:t xml:space="preserve"> January 2021</w:t>
            </w:r>
            <w:r w:rsidR="008B09E3">
              <w:rPr>
                <w:rFonts w:ascii="Calibri" w:hAnsi="Calibri" w:cs="Calibri"/>
              </w:rPr>
              <w:t>).</w:t>
            </w:r>
          </w:p>
        </w:tc>
        <w:tc>
          <w:tcPr>
            <w:tcW w:w="863" w:type="dxa"/>
          </w:tcPr>
          <w:p w14:paraId="53F968C0" w14:textId="77777777" w:rsidR="00AF5037" w:rsidRPr="002768DF" w:rsidRDefault="00AF5037" w:rsidP="00B860BC">
            <w:pPr>
              <w:pStyle w:val="NoSpacing"/>
              <w:jc w:val="center"/>
              <w:rPr>
                <w:rFonts w:ascii="Calibri" w:hAnsi="Calibri" w:cs="Calibri"/>
              </w:rPr>
            </w:pPr>
          </w:p>
        </w:tc>
      </w:tr>
      <w:tr w:rsidR="0024632F" w:rsidRPr="002768DF" w14:paraId="15AEAEEF" w14:textId="77777777" w:rsidTr="002768DF">
        <w:tc>
          <w:tcPr>
            <w:tcW w:w="8771" w:type="dxa"/>
          </w:tcPr>
          <w:p w14:paraId="098D7EC8" w14:textId="125E01A5" w:rsidR="00F42942" w:rsidRPr="002768DF" w:rsidRDefault="00D32990" w:rsidP="002768DF">
            <w:pPr>
              <w:pStyle w:val="NoSpacing"/>
              <w:jc w:val="both"/>
              <w:rPr>
                <w:rFonts w:ascii="Calibri" w:hAnsi="Calibri" w:cs="Calibri"/>
              </w:rPr>
            </w:pPr>
            <w:r w:rsidRPr="002768DF">
              <w:rPr>
                <w:rFonts w:ascii="Calibri" w:hAnsi="Calibri" w:cs="Calibri"/>
                <w:u w:val="single"/>
              </w:rPr>
              <w:t>7</w:t>
            </w:r>
            <w:r w:rsidR="0024632F" w:rsidRPr="002768DF">
              <w:rPr>
                <w:rFonts w:ascii="Calibri" w:hAnsi="Calibri" w:cs="Calibri"/>
                <w:u w:val="single"/>
              </w:rPr>
              <w:t xml:space="preserve"> </w:t>
            </w:r>
            <w:r w:rsidR="00F42942" w:rsidRPr="002768DF">
              <w:rPr>
                <w:rFonts w:ascii="Calibri" w:hAnsi="Calibri" w:cs="Calibri"/>
                <w:u w:val="single"/>
              </w:rPr>
              <w:t xml:space="preserve">  Highways</w:t>
            </w:r>
          </w:p>
          <w:p w14:paraId="1DC0061D" w14:textId="1F7D6EA1" w:rsidR="00E12903" w:rsidRPr="002768DF" w:rsidRDefault="009600C6" w:rsidP="002768DF">
            <w:pPr>
              <w:shd w:val="clear" w:color="auto" w:fill="FFFFFF"/>
              <w:jc w:val="both"/>
              <w:rPr>
                <w:rFonts w:ascii="Calibri" w:eastAsia="Times New Roman" w:hAnsi="Calibri" w:cs="Calibri"/>
                <w:color w:val="222222"/>
                <w:szCs w:val="24"/>
                <w:lang w:eastAsia="en-GB"/>
              </w:rPr>
            </w:pPr>
            <w:r>
              <w:rPr>
                <w:rFonts w:ascii="Calibri" w:hAnsi="Calibri" w:cs="Calibri"/>
                <w:color w:val="222222"/>
                <w:shd w:val="clear" w:color="auto" w:fill="FFFFFF"/>
              </w:rPr>
              <w:t xml:space="preserve">CR reported that he continues to move and maintain the SAM2 sign.  In the most recent location outside Rose Farm Barn an average of 85% of drivers were under 35mph.  </w:t>
            </w:r>
          </w:p>
        </w:tc>
        <w:tc>
          <w:tcPr>
            <w:tcW w:w="863" w:type="dxa"/>
          </w:tcPr>
          <w:p w14:paraId="6AB75116" w14:textId="2A09D6C7" w:rsidR="00E12903" w:rsidRPr="002768DF" w:rsidRDefault="00E12903" w:rsidP="00E12903">
            <w:pPr>
              <w:pStyle w:val="NoSpacing"/>
              <w:jc w:val="center"/>
              <w:rPr>
                <w:rFonts w:ascii="Calibri" w:hAnsi="Calibri" w:cs="Calibri"/>
              </w:rPr>
            </w:pPr>
          </w:p>
        </w:tc>
      </w:tr>
      <w:tr w:rsidR="003D3B71" w:rsidRPr="002768DF" w14:paraId="0B0FD3B1" w14:textId="77777777" w:rsidTr="002768DF">
        <w:tc>
          <w:tcPr>
            <w:tcW w:w="8771" w:type="dxa"/>
          </w:tcPr>
          <w:p w14:paraId="44973C12" w14:textId="0A6A5BF1" w:rsidR="003D3B71" w:rsidRPr="002768DF" w:rsidRDefault="00F53374" w:rsidP="002768DF">
            <w:pPr>
              <w:pStyle w:val="NoSpacing"/>
              <w:jc w:val="both"/>
              <w:rPr>
                <w:rFonts w:ascii="Calibri" w:hAnsi="Calibri" w:cs="Calibri"/>
                <w:u w:val="single"/>
              </w:rPr>
            </w:pPr>
            <w:r w:rsidRPr="002768DF">
              <w:rPr>
                <w:rFonts w:ascii="Calibri" w:hAnsi="Calibri" w:cs="Calibri"/>
                <w:u w:val="single"/>
              </w:rPr>
              <w:t>8</w:t>
            </w:r>
            <w:r w:rsidR="003D3B71" w:rsidRPr="002768DF">
              <w:rPr>
                <w:rFonts w:ascii="Calibri" w:hAnsi="Calibri" w:cs="Calibri"/>
                <w:u w:val="single"/>
              </w:rPr>
              <w:t xml:space="preserve">  </w:t>
            </w:r>
            <w:r w:rsidR="009F1906" w:rsidRPr="002768DF">
              <w:rPr>
                <w:rFonts w:ascii="Calibri" w:hAnsi="Calibri" w:cs="Calibri"/>
                <w:u w:val="single"/>
              </w:rPr>
              <w:t>Planning</w:t>
            </w:r>
          </w:p>
          <w:p w14:paraId="3841164D" w14:textId="77777777" w:rsidR="008B09E3" w:rsidRDefault="00F53374" w:rsidP="009600C6">
            <w:pPr>
              <w:pStyle w:val="ListParagraph"/>
              <w:numPr>
                <w:ilvl w:val="0"/>
                <w:numId w:val="43"/>
              </w:numPr>
              <w:shd w:val="clear" w:color="auto" w:fill="FFFFFF"/>
              <w:tabs>
                <w:tab w:val="left" w:pos="311"/>
              </w:tabs>
              <w:ind w:left="311" w:hanging="311"/>
              <w:jc w:val="both"/>
              <w:rPr>
                <w:rFonts w:ascii="Calibri" w:eastAsia="Times New Roman" w:hAnsi="Calibri" w:cs="Calibri"/>
                <w:color w:val="222222"/>
                <w:szCs w:val="24"/>
                <w:lang w:eastAsia="en-GB"/>
              </w:rPr>
            </w:pPr>
            <w:r w:rsidRPr="009600C6">
              <w:rPr>
                <w:rFonts w:ascii="Calibri" w:eastAsia="Times New Roman" w:hAnsi="Calibri" w:cs="Calibri"/>
                <w:color w:val="222222"/>
                <w:szCs w:val="24"/>
                <w:lang w:eastAsia="en-GB"/>
              </w:rPr>
              <w:t>P</w:t>
            </w:r>
            <w:r w:rsidR="009600C6">
              <w:rPr>
                <w:rFonts w:ascii="Calibri" w:eastAsia="Times New Roman" w:hAnsi="Calibri" w:cs="Calibri"/>
                <w:color w:val="222222"/>
                <w:szCs w:val="24"/>
                <w:lang w:eastAsia="en-GB"/>
              </w:rPr>
              <w:t>F/20/1931</w:t>
            </w:r>
            <w:r w:rsidRPr="009600C6">
              <w:rPr>
                <w:rFonts w:ascii="Calibri" w:eastAsia="Times New Roman" w:hAnsi="Calibri" w:cs="Calibri"/>
                <w:color w:val="222222"/>
                <w:szCs w:val="24"/>
                <w:lang w:eastAsia="en-GB"/>
              </w:rPr>
              <w:t xml:space="preserve"> –</w:t>
            </w:r>
            <w:r w:rsidR="009600C6">
              <w:rPr>
                <w:rFonts w:ascii="Calibri" w:eastAsia="Times New Roman" w:hAnsi="Calibri" w:cs="Calibri"/>
                <w:color w:val="222222"/>
                <w:szCs w:val="24"/>
                <w:lang w:eastAsia="en-GB"/>
              </w:rPr>
              <w:t xml:space="preserve"> </w:t>
            </w:r>
            <w:r w:rsidR="004C30AA">
              <w:rPr>
                <w:rFonts w:ascii="Calibri" w:eastAsia="Times New Roman" w:hAnsi="Calibri" w:cs="Calibri"/>
                <w:color w:val="222222"/>
                <w:szCs w:val="24"/>
                <w:lang w:eastAsia="en-GB"/>
              </w:rPr>
              <w:t xml:space="preserve">CR reported on an objection received from the Rambler’s Association; he suggested sending a copy to Heather Bird as owner of the loke.  The footpath was discussed and it was noted that this is clear and maintained and it is not believed that the building of a village hall will compromise this.  </w:t>
            </w:r>
          </w:p>
          <w:p w14:paraId="36C0A9B3" w14:textId="1BB16D8B" w:rsidR="0079551E" w:rsidRDefault="004C30AA" w:rsidP="008B09E3">
            <w:pPr>
              <w:pStyle w:val="ListParagraph"/>
              <w:shd w:val="clear" w:color="auto" w:fill="FFFFFF"/>
              <w:tabs>
                <w:tab w:val="left" w:pos="311"/>
              </w:tabs>
              <w:ind w:left="311"/>
              <w:jc w:val="both"/>
              <w:rPr>
                <w:rFonts w:ascii="Calibri" w:eastAsia="Times New Roman" w:hAnsi="Calibri" w:cs="Calibri"/>
                <w:color w:val="222222"/>
                <w:szCs w:val="24"/>
                <w:lang w:eastAsia="en-GB"/>
              </w:rPr>
            </w:pPr>
            <w:r>
              <w:rPr>
                <w:rFonts w:ascii="Calibri" w:eastAsia="Times New Roman" w:hAnsi="Calibri" w:cs="Calibri"/>
                <w:color w:val="222222"/>
                <w:szCs w:val="24"/>
                <w:lang w:eastAsia="en-GB"/>
              </w:rPr>
              <w:lastRenderedPageBreak/>
              <w:t xml:space="preserve">There is not expected to be an increase in traffic as per Highway’s response to the last application. Legal issues will need to be addressed fully in due course (as </w:t>
            </w:r>
            <w:r w:rsidR="008B09E3">
              <w:rPr>
                <w:rFonts w:ascii="Calibri" w:eastAsia="Times New Roman" w:hAnsi="Calibri" w:cs="Calibri"/>
                <w:color w:val="222222"/>
                <w:szCs w:val="24"/>
                <w:lang w:eastAsia="en-GB"/>
              </w:rPr>
              <w:t xml:space="preserve">previously </w:t>
            </w:r>
            <w:r>
              <w:rPr>
                <w:rFonts w:ascii="Calibri" w:eastAsia="Times New Roman" w:hAnsi="Calibri" w:cs="Calibri"/>
                <w:color w:val="222222"/>
                <w:szCs w:val="24"/>
                <w:lang w:eastAsia="en-GB"/>
              </w:rPr>
              <w:t xml:space="preserve">agreed that NP Law would be appointed on their subscription scheme after March 2021 when their new year runs from the avoid paying twice within 4 months for subscription to their legal advice)  ND advised that he didn’t think the Rambler’s objection would be a problem.  It was confirmed that the path in question was a Right of Way and not permissive.  </w:t>
            </w:r>
          </w:p>
          <w:p w14:paraId="070145A8" w14:textId="77777777" w:rsidR="00594C3D" w:rsidRDefault="00594C3D" w:rsidP="00594C3D">
            <w:pPr>
              <w:pStyle w:val="ListParagraph"/>
              <w:shd w:val="clear" w:color="auto" w:fill="FFFFFF"/>
              <w:tabs>
                <w:tab w:val="left" w:pos="311"/>
              </w:tabs>
              <w:ind w:left="311"/>
              <w:jc w:val="both"/>
              <w:rPr>
                <w:rFonts w:ascii="Calibri" w:eastAsia="Times New Roman" w:hAnsi="Calibri" w:cs="Calibri"/>
                <w:color w:val="222222"/>
                <w:szCs w:val="24"/>
                <w:lang w:eastAsia="en-GB"/>
              </w:rPr>
            </w:pPr>
            <w:r>
              <w:rPr>
                <w:rFonts w:ascii="Calibri" w:eastAsia="Times New Roman" w:hAnsi="Calibri" w:cs="Calibri"/>
                <w:color w:val="222222"/>
                <w:szCs w:val="24"/>
                <w:lang w:eastAsia="en-GB"/>
              </w:rPr>
              <w:t>All councillors supported application with proviso of the following by the Architect:</w:t>
            </w:r>
          </w:p>
          <w:p w14:paraId="5A4916E4" w14:textId="09DD3284" w:rsidR="00763534" w:rsidRPr="00763534" w:rsidRDefault="00763534" w:rsidP="00763534">
            <w:pPr>
              <w:pStyle w:val="ListParagraph"/>
              <w:shd w:val="clear" w:color="auto" w:fill="FFFFFF"/>
              <w:tabs>
                <w:tab w:val="left" w:pos="311"/>
              </w:tabs>
              <w:ind w:left="311"/>
              <w:jc w:val="both"/>
              <w:rPr>
                <w:rFonts w:ascii="Calibri" w:eastAsia="Times New Roman" w:hAnsi="Calibri" w:cs="Calibri"/>
                <w:color w:val="222222"/>
                <w:szCs w:val="24"/>
                <w:lang w:eastAsia="en-GB"/>
              </w:rPr>
            </w:pPr>
            <w:r>
              <w:rPr>
                <w:rFonts w:ascii="Calibri" w:eastAsia="Times New Roman" w:hAnsi="Calibri" w:cs="Calibri"/>
                <w:color w:val="222222"/>
                <w:szCs w:val="24"/>
                <w:lang w:eastAsia="en-GB"/>
              </w:rPr>
              <w:t>“W</w:t>
            </w:r>
            <w:r w:rsidRPr="00763534">
              <w:rPr>
                <w:rFonts w:ascii="Calibri" w:eastAsia="Times New Roman" w:hAnsi="Calibri" w:cs="Calibri"/>
                <w:color w:val="222222"/>
                <w:szCs w:val="24"/>
                <w:lang w:eastAsia="en-GB"/>
              </w:rPr>
              <w:t xml:space="preserve">hilst the applicant is </w:t>
            </w:r>
            <w:r>
              <w:rPr>
                <w:rFonts w:ascii="Calibri" w:eastAsia="Times New Roman" w:hAnsi="Calibri" w:cs="Calibri"/>
                <w:color w:val="222222"/>
                <w:szCs w:val="24"/>
                <w:lang w:eastAsia="en-GB"/>
              </w:rPr>
              <w:t>Clive Rich</w:t>
            </w:r>
            <w:r w:rsidRPr="00763534">
              <w:rPr>
                <w:rFonts w:ascii="Calibri" w:eastAsia="Times New Roman" w:hAnsi="Calibri" w:cs="Calibri"/>
                <w:color w:val="222222"/>
                <w:szCs w:val="24"/>
                <w:lang w:eastAsia="en-GB"/>
              </w:rPr>
              <w:t>, the application is made on behalf of the Parish Council</w:t>
            </w:r>
            <w:r>
              <w:rPr>
                <w:rFonts w:ascii="Calibri" w:eastAsia="Times New Roman" w:hAnsi="Calibri" w:cs="Calibri"/>
                <w:color w:val="222222"/>
                <w:szCs w:val="24"/>
                <w:lang w:eastAsia="en-GB"/>
              </w:rPr>
              <w:t>”</w:t>
            </w:r>
            <w:r w:rsidRPr="00763534">
              <w:rPr>
                <w:rFonts w:ascii="Calibri" w:eastAsia="Times New Roman" w:hAnsi="Calibri" w:cs="Calibri"/>
                <w:color w:val="222222"/>
                <w:szCs w:val="24"/>
                <w:lang w:eastAsia="en-GB"/>
              </w:rPr>
              <w:t>. Therefore,  any comment made, is done in the light that the parish council is in effect, the applicant. This way the case officer can use the comments in that context, if they so wish.</w:t>
            </w:r>
          </w:p>
          <w:p w14:paraId="06B29A79" w14:textId="7EF153FF" w:rsidR="00594C3D" w:rsidRPr="00763534" w:rsidRDefault="00763534" w:rsidP="00FD3FBE">
            <w:pPr>
              <w:pStyle w:val="ListParagraph"/>
              <w:numPr>
                <w:ilvl w:val="0"/>
                <w:numId w:val="43"/>
              </w:numPr>
              <w:shd w:val="clear" w:color="auto" w:fill="FFFFFF"/>
              <w:tabs>
                <w:tab w:val="left" w:pos="313"/>
              </w:tabs>
              <w:ind w:left="313" w:hanging="313"/>
              <w:jc w:val="both"/>
              <w:rPr>
                <w:rFonts w:ascii="Calibri" w:eastAsia="Times New Roman" w:hAnsi="Calibri" w:cs="Calibri"/>
                <w:color w:val="222222"/>
                <w:szCs w:val="24"/>
                <w:lang w:eastAsia="en-GB"/>
              </w:rPr>
            </w:pPr>
            <w:r>
              <w:rPr>
                <w:rFonts w:ascii="Calibri" w:eastAsia="Times New Roman" w:hAnsi="Calibri" w:cs="Calibri"/>
                <w:color w:val="222222"/>
                <w:szCs w:val="24"/>
                <w:lang w:eastAsia="en-GB"/>
              </w:rPr>
              <w:t xml:space="preserve">PO/20/2085 </w:t>
            </w:r>
            <w:r w:rsidR="00FD3FBE">
              <w:rPr>
                <w:rFonts w:ascii="Calibri" w:eastAsia="Times New Roman" w:hAnsi="Calibri" w:cs="Calibri"/>
                <w:color w:val="222222"/>
                <w:szCs w:val="24"/>
                <w:lang w:eastAsia="en-GB"/>
              </w:rPr>
              <w:t>–</w:t>
            </w:r>
            <w:r>
              <w:rPr>
                <w:rFonts w:ascii="Calibri" w:eastAsia="Times New Roman" w:hAnsi="Calibri" w:cs="Calibri"/>
                <w:color w:val="222222"/>
                <w:szCs w:val="24"/>
                <w:lang w:eastAsia="en-GB"/>
              </w:rPr>
              <w:t xml:space="preserve"> </w:t>
            </w:r>
            <w:r w:rsidR="00FD3FBE">
              <w:rPr>
                <w:rFonts w:ascii="Calibri" w:eastAsia="Times New Roman" w:hAnsi="Calibri" w:cs="Calibri"/>
                <w:color w:val="222222"/>
                <w:szCs w:val="24"/>
                <w:lang w:eastAsia="en-GB"/>
              </w:rPr>
              <w:t xml:space="preserve">Planning details had been circulated previously by the clerk.  CO had been to speak to nearby residents who were concerned about the possibility of being overlooked by new houses. CR noted that plans were indicative only and could therefore change.  CO was concerned about an agricultural restriction.  Councillor Dixon would encourage a full planning application to be made to check details further.  NC noted that ‘infill’ was the way forward but noted the impact on current housing.  However, after discussion, there were insufficient grounds for the council to object, but would highlight the potential privacy, closeness to railway and flooding issues.   </w:t>
            </w:r>
          </w:p>
        </w:tc>
        <w:tc>
          <w:tcPr>
            <w:tcW w:w="863" w:type="dxa"/>
          </w:tcPr>
          <w:p w14:paraId="0CDCBB73" w14:textId="26DB56E9" w:rsidR="002768DF" w:rsidRPr="002768DF" w:rsidRDefault="002768DF" w:rsidP="00B860BC">
            <w:pPr>
              <w:pStyle w:val="NoSpacing"/>
              <w:jc w:val="center"/>
              <w:rPr>
                <w:rFonts w:ascii="Calibri" w:hAnsi="Calibri" w:cs="Calibri"/>
              </w:rPr>
            </w:pPr>
          </w:p>
        </w:tc>
      </w:tr>
      <w:tr w:rsidR="003D3B71" w:rsidRPr="00DE04B9" w14:paraId="64BE49BC" w14:textId="77777777" w:rsidTr="002768DF">
        <w:tc>
          <w:tcPr>
            <w:tcW w:w="8771" w:type="dxa"/>
          </w:tcPr>
          <w:p w14:paraId="1716B854" w14:textId="14449524" w:rsidR="008538FA" w:rsidRPr="00DE04B9" w:rsidRDefault="00F53374" w:rsidP="002768DF">
            <w:pPr>
              <w:pStyle w:val="NoSpacing"/>
              <w:jc w:val="both"/>
              <w:rPr>
                <w:rFonts w:ascii="Calibri" w:hAnsi="Calibri" w:cs="Calibri"/>
                <w:i/>
                <w:iCs/>
              </w:rPr>
            </w:pPr>
            <w:r w:rsidRPr="00DE04B9">
              <w:rPr>
                <w:rFonts w:ascii="Calibri" w:hAnsi="Calibri" w:cs="Calibri"/>
                <w:i/>
                <w:iCs/>
                <w:color w:val="222222"/>
                <w:shd w:val="clear" w:color="auto" w:fill="FFFFFF"/>
              </w:rPr>
              <w:t>ND left at 8.</w:t>
            </w:r>
            <w:r w:rsidR="00FD3FBE">
              <w:rPr>
                <w:rFonts w:ascii="Calibri" w:hAnsi="Calibri" w:cs="Calibri"/>
                <w:i/>
                <w:iCs/>
                <w:color w:val="222222"/>
                <w:shd w:val="clear" w:color="auto" w:fill="FFFFFF"/>
              </w:rPr>
              <w:t>45pm</w:t>
            </w:r>
          </w:p>
        </w:tc>
        <w:tc>
          <w:tcPr>
            <w:tcW w:w="863" w:type="dxa"/>
          </w:tcPr>
          <w:p w14:paraId="5DAA2E47" w14:textId="03609750" w:rsidR="001D1449" w:rsidRPr="00DE04B9" w:rsidRDefault="001D1449" w:rsidP="00096AF0">
            <w:pPr>
              <w:pStyle w:val="NoSpacing"/>
              <w:jc w:val="center"/>
              <w:rPr>
                <w:rFonts w:ascii="Calibri" w:hAnsi="Calibri" w:cs="Calibri"/>
                <w:i/>
                <w:iCs/>
              </w:rPr>
            </w:pPr>
          </w:p>
        </w:tc>
      </w:tr>
      <w:tr w:rsidR="002768DF" w:rsidRPr="002768DF" w14:paraId="64CE83D2" w14:textId="77777777" w:rsidTr="002768DF">
        <w:tc>
          <w:tcPr>
            <w:tcW w:w="8771" w:type="dxa"/>
          </w:tcPr>
          <w:p w14:paraId="511A0D41" w14:textId="77777777" w:rsidR="002768DF" w:rsidRPr="002768DF" w:rsidRDefault="002768DF" w:rsidP="002768DF">
            <w:pPr>
              <w:pStyle w:val="NoSpacing"/>
              <w:jc w:val="both"/>
              <w:rPr>
                <w:rFonts w:ascii="Calibri" w:hAnsi="Calibri" w:cs="Calibri"/>
                <w:u w:val="single"/>
              </w:rPr>
            </w:pPr>
            <w:r w:rsidRPr="002768DF">
              <w:rPr>
                <w:rFonts w:ascii="Calibri" w:hAnsi="Calibri" w:cs="Calibri"/>
                <w:u w:val="single"/>
              </w:rPr>
              <w:t>9  Environmental</w:t>
            </w:r>
          </w:p>
          <w:p w14:paraId="6CFC5217" w14:textId="646064F2" w:rsidR="002768DF" w:rsidRPr="002768DF" w:rsidRDefault="002768DF" w:rsidP="002768DF">
            <w:pPr>
              <w:pStyle w:val="NoSpacing"/>
              <w:jc w:val="both"/>
              <w:rPr>
                <w:rFonts w:ascii="Calibri" w:hAnsi="Calibri" w:cs="Calibri"/>
              </w:rPr>
            </w:pPr>
            <w:r w:rsidRPr="002768DF">
              <w:rPr>
                <w:rFonts w:ascii="Calibri" w:hAnsi="Calibri" w:cs="Calibri"/>
              </w:rPr>
              <w:t xml:space="preserve">None.                 </w:t>
            </w:r>
          </w:p>
        </w:tc>
        <w:tc>
          <w:tcPr>
            <w:tcW w:w="863" w:type="dxa"/>
          </w:tcPr>
          <w:p w14:paraId="26E61C0A" w14:textId="77777777" w:rsidR="002768DF" w:rsidRPr="002768DF" w:rsidRDefault="002768DF" w:rsidP="00704AE4">
            <w:pPr>
              <w:pStyle w:val="NoSpacing"/>
              <w:jc w:val="center"/>
              <w:rPr>
                <w:rFonts w:ascii="Calibri" w:hAnsi="Calibri" w:cs="Calibri"/>
              </w:rPr>
            </w:pPr>
          </w:p>
        </w:tc>
      </w:tr>
      <w:tr w:rsidR="00BE13BD" w:rsidRPr="002768DF" w14:paraId="415D99E8" w14:textId="77777777" w:rsidTr="002768DF">
        <w:tc>
          <w:tcPr>
            <w:tcW w:w="8771" w:type="dxa"/>
          </w:tcPr>
          <w:p w14:paraId="7DFB828C" w14:textId="65C8F33A" w:rsidR="00FD3FBE" w:rsidRDefault="00BE13BD" w:rsidP="00FD3FBE">
            <w:pPr>
              <w:pStyle w:val="NoSpacing"/>
              <w:jc w:val="both"/>
              <w:rPr>
                <w:rFonts w:ascii="Calibri" w:hAnsi="Calibri" w:cs="Calibri"/>
                <w:u w:val="single"/>
              </w:rPr>
            </w:pPr>
            <w:r w:rsidRPr="002768DF">
              <w:rPr>
                <w:rFonts w:ascii="Calibri" w:hAnsi="Calibri" w:cs="Calibri"/>
                <w:u w:val="single"/>
              </w:rPr>
              <w:t>1</w:t>
            </w:r>
            <w:r w:rsidR="002768DF" w:rsidRPr="002768DF">
              <w:rPr>
                <w:rFonts w:ascii="Calibri" w:hAnsi="Calibri" w:cs="Calibri"/>
                <w:u w:val="single"/>
              </w:rPr>
              <w:t xml:space="preserve">0  </w:t>
            </w:r>
            <w:r w:rsidR="001206D9" w:rsidRPr="002768DF">
              <w:rPr>
                <w:rFonts w:ascii="Calibri" w:hAnsi="Calibri" w:cs="Calibri"/>
                <w:u w:val="single"/>
              </w:rPr>
              <w:t>Clerk’s Financial Report/Payments</w:t>
            </w:r>
          </w:p>
          <w:p w14:paraId="6927DB0C" w14:textId="5AEF9B99" w:rsidR="00FD3FBE" w:rsidRPr="00FD3FBE" w:rsidRDefault="00FD3FBE" w:rsidP="00FD3FBE">
            <w:pPr>
              <w:pStyle w:val="NoSpacing"/>
              <w:jc w:val="both"/>
              <w:rPr>
                <w:rFonts w:ascii="Calibri" w:hAnsi="Calibri" w:cs="Calibri"/>
              </w:rPr>
            </w:pPr>
            <w:r>
              <w:rPr>
                <w:rFonts w:ascii="Calibri" w:hAnsi="Calibri" w:cs="Calibri"/>
              </w:rPr>
              <w:t>The following payments were agreed:</w:t>
            </w:r>
          </w:p>
          <w:tbl>
            <w:tblPr>
              <w:tblW w:w="8659" w:type="dxa"/>
              <w:tblLook w:val="04A0" w:firstRow="1" w:lastRow="0" w:firstColumn="1" w:lastColumn="0" w:noHBand="0" w:noVBand="1"/>
            </w:tblPr>
            <w:tblGrid>
              <w:gridCol w:w="1429"/>
              <w:gridCol w:w="1151"/>
              <w:gridCol w:w="711"/>
              <w:gridCol w:w="1053"/>
              <w:gridCol w:w="2823"/>
              <w:gridCol w:w="236"/>
              <w:gridCol w:w="1255"/>
            </w:tblGrid>
            <w:tr w:rsidR="00FD3FBE" w:rsidRPr="00FD3FBE" w14:paraId="751348A9" w14:textId="77777777" w:rsidTr="00FD3FBE">
              <w:trPr>
                <w:trHeight w:val="300"/>
              </w:trPr>
              <w:tc>
                <w:tcPr>
                  <w:tcW w:w="1430" w:type="dxa"/>
                  <w:tcBorders>
                    <w:top w:val="nil"/>
                    <w:left w:val="nil"/>
                    <w:bottom w:val="nil"/>
                    <w:right w:val="nil"/>
                  </w:tcBorders>
                  <w:shd w:val="clear" w:color="auto" w:fill="auto"/>
                  <w:noWrap/>
                  <w:vAlign w:val="bottom"/>
                  <w:hideMark/>
                </w:tcPr>
                <w:p w14:paraId="6F634308" w14:textId="77777777" w:rsidR="00FD3FBE" w:rsidRPr="00FD3FBE" w:rsidRDefault="00FD3FBE" w:rsidP="00FD3FBE">
                  <w:pPr>
                    <w:rPr>
                      <w:rFonts w:ascii="Calibri" w:eastAsia="Times New Roman" w:hAnsi="Calibri" w:cs="Calibri"/>
                      <w:sz w:val="22"/>
                      <w:lang w:eastAsia="en-GB"/>
                    </w:rPr>
                  </w:pPr>
                  <w:r w:rsidRPr="00FD3FBE">
                    <w:rPr>
                      <w:rFonts w:ascii="Calibri" w:eastAsia="Times New Roman" w:hAnsi="Calibri" w:cs="Calibri"/>
                      <w:sz w:val="22"/>
                      <w:lang w:eastAsia="en-GB"/>
                    </w:rPr>
                    <w:t>17/11/2020</w:t>
                  </w:r>
                </w:p>
              </w:tc>
              <w:tc>
                <w:tcPr>
                  <w:tcW w:w="1151" w:type="dxa"/>
                  <w:tcBorders>
                    <w:top w:val="nil"/>
                    <w:left w:val="nil"/>
                    <w:bottom w:val="nil"/>
                    <w:right w:val="nil"/>
                  </w:tcBorders>
                  <w:shd w:val="clear" w:color="auto" w:fill="auto"/>
                  <w:noWrap/>
                  <w:vAlign w:val="bottom"/>
                  <w:hideMark/>
                </w:tcPr>
                <w:p w14:paraId="4E0F74C1" w14:textId="77777777" w:rsidR="00FD3FBE" w:rsidRPr="00FD3FBE" w:rsidRDefault="00FD3FBE" w:rsidP="00FD3FBE">
                  <w:pPr>
                    <w:rPr>
                      <w:rFonts w:ascii="Calibri" w:eastAsia="Times New Roman" w:hAnsi="Calibri" w:cs="Calibri"/>
                      <w:sz w:val="22"/>
                      <w:lang w:eastAsia="en-GB"/>
                    </w:rPr>
                  </w:pPr>
                  <w:r w:rsidRPr="00FD3FBE">
                    <w:rPr>
                      <w:rFonts w:ascii="Calibri" w:eastAsia="Times New Roman" w:hAnsi="Calibri" w:cs="Calibri"/>
                      <w:sz w:val="22"/>
                      <w:lang w:eastAsia="en-GB"/>
                    </w:rPr>
                    <w:t>Chq984</w:t>
                  </w:r>
                </w:p>
              </w:tc>
              <w:tc>
                <w:tcPr>
                  <w:tcW w:w="711" w:type="dxa"/>
                  <w:tcBorders>
                    <w:top w:val="nil"/>
                    <w:left w:val="nil"/>
                    <w:bottom w:val="nil"/>
                    <w:right w:val="nil"/>
                  </w:tcBorders>
                  <w:shd w:val="clear" w:color="auto" w:fill="auto"/>
                  <w:noWrap/>
                  <w:vAlign w:val="bottom"/>
                  <w:hideMark/>
                </w:tcPr>
                <w:p w14:paraId="41FEEADA" w14:textId="77777777" w:rsidR="00FD3FBE" w:rsidRPr="00FD3FBE" w:rsidRDefault="00FD3FBE" w:rsidP="00FD3FBE">
                  <w:pPr>
                    <w:rPr>
                      <w:rFonts w:ascii="Calibri" w:eastAsia="Times New Roman" w:hAnsi="Calibri" w:cs="Calibri"/>
                      <w:sz w:val="22"/>
                      <w:lang w:eastAsia="en-GB"/>
                    </w:rPr>
                  </w:pPr>
                  <w:r w:rsidRPr="00FD3FBE">
                    <w:rPr>
                      <w:rFonts w:ascii="Calibri" w:eastAsia="Times New Roman" w:hAnsi="Calibri" w:cs="Calibri"/>
                      <w:sz w:val="22"/>
                      <w:lang w:eastAsia="en-GB"/>
                    </w:rPr>
                    <w:t>CS</w:t>
                  </w:r>
                </w:p>
              </w:tc>
              <w:tc>
                <w:tcPr>
                  <w:tcW w:w="1053" w:type="dxa"/>
                  <w:tcBorders>
                    <w:top w:val="nil"/>
                    <w:left w:val="nil"/>
                    <w:bottom w:val="nil"/>
                    <w:right w:val="nil"/>
                  </w:tcBorders>
                  <w:shd w:val="clear" w:color="auto" w:fill="auto"/>
                  <w:noWrap/>
                  <w:vAlign w:val="bottom"/>
                  <w:hideMark/>
                </w:tcPr>
                <w:p w14:paraId="6B8485C2" w14:textId="77777777" w:rsidR="00FD3FBE" w:rsidRPr="00FD3FBE" w:rsidRDefault="00FD3FBE" w:rsidP="00FD3FBE">
                  <w:pPr>
                    <w:rPr>
                      <w:rFonts w:ascii="Calibri" w:eastAsia="Times New Roman" w:hAnsi="Calibri" w:cs="Calibri"/>
                      <w:sz w:val="22"/>
                      <w:lang w:eastAsia="en-GB"/>
                    </w:rPr>
                  </w:pPr>
                  <w:r w:rsidRPr="00FD3FBE">
                    <w:rPr>
                      <w:rFonts w:ascii="Calibri" w:eastAsia="Times New Roman" w:hAnsi="Calibri" w:cs="Calibri"/>
                      <w:sz w:val="22"/>
                      <w:lang w:eastAsia="en-GB"/>
                    </w:rPr>
                    <w:t>C.Purdy</w:t>
                  </w:r>
                </w:p>
              </w:tc>
              <w:tc>
                <w:tcPr>
                  <w:tcW w:w="2823" w:type="dxa"/>
                  <w:tcBorders>
                    <w:top w:val="nil"/>
                    <w:left w:val="nil"/>
                    <w:bottom w:val="nil"/>
                    <w:right w:val="nil"/>
                  </w:tcBorders>
                  <w:shd w:val="clear" w:color="auto" w:fill="auto"/>
                  <w:noWrap/>
                  <w:vAlign w:val="bottom"/>
                  <w:hideMark/>
                </w:tcPr>
                <w:p w14:paraId="560C5824" w14:textId="77777777" w:rsidR="00FD3FBE" w:rsidRPr="00FD3FBE" w:rsidRDefault="00FD3FBE" w:rsidP="00FD3FBE">
                  <w:pPr>
                    <w:rPr>
                      <w:rFonts w:ascii="Calibri" w:eastAsia="Times New Roman" w:hAnsi="Calibri" w:cs="Calibri"/>
                      <w:sz w:val="22"/>
                      <w:lang w:eastAsia="en-GB"/>
                    </w:rPr>
                  </w:pPr>
                  <w:r w:rsidRPr="00FD3FBE">
                    <w:rPr>
                      <w:rFonts w:ascii="Calibri" w:eastAsia="Times New Roman" w:hAnsi="Calibri" w:cs="Calibri"/>
                      <w:sz w:val="22"/>
                      <w:lang w:eastAsia="en-GB"/>
                    </w:rPr>
                    <w:t xml:space="preserve">Salary </w:t>
                  </w:r>
                </w:p>
              </w:tc>
              <w:tc>
                <w:tcPr>
                  <w:tcW w:w="236" w:type="dxa"/>
                  <w:tcBorders>
                    <w:top w:val="nil"/>
                    <w:left w:val="nil"/>
                    <w:bottom w:val="nil"/>
                    <w:right w:val="nil"/>
                  </w:tcBorders>
                  <w:shd w:val="clear" w:color="auto" w:fill="auto"/>
                  <w:noWrap/>
                  <w:vAlign w:val="bottom"/>
                  <w:hideMark/>
                </w:tcPr>
                <w:p w14:paraId="329E2FE0" w14:textId="77777777" w:rsidR="00FD3FBE" w:rsidRPr="00FD3FBE" w:rsidRDefault="00FD3FBE" w:rsidP="00FD3FBE">
                  <w:pPr>
                    <w:rPr>
                      <w:rFonts w:ascii="Calibri" w:eastAsia="Times New Roman" w:hAnsi="Calibri" w:cs="Calibri"/>
                      <w:sz w:val="22"/>
                      <w:lang w:eastAsia="en-GB"/>
                    </w:rPr>
                  </w:pPr>
                </w:p>
              </w:tc>
              <w:tc>
                <w:tcPr>
                  <w:tcW w:w="1255" w:type="dxa"/>
                  <w:tcBorders>
                    <w:top w:val="nil"/>
                    <w:left w:val="nil"/>
                    <w:bottom w:val="nil"/>
                    <w:right w:val="nil"/>
                  </w:tcBorders>
                  <w:shd w:val="clear" w:color="auto" w:fill="auto"/>
                  <w:noWrap/>
                  <w:vAlign w:val="bottom"/>
                  <w:hideMark/>
                </w:tcPr>
                <w:p w14:paraId="799F7332" w14:textId="77777777" w:rsidR="00FD3FBE" w:rsidRPr="00FD3FBE" w:rsidRDefault="00FD3FBE" w:rsidP="00FD3FBE">
                  <w:pPr>
                    <w:rPr>
                      <w:rFonts w:ascii="Calibri" w:eastAsia="Times New Roman" w:hAnsi="Calibri" w:cs="Calibri"/>
                      <w:sz w:val="22"/>
                      <w:lang w:eastAsia="en-GB"/>
                    </w:rPr>
                  </w:pPr>
                  <w:r w:rsidRPr="00FD3FBE">
                    <w:rPr>
                      <w:rFonts w:ascii="Calibri" w:eastAsia="Times New Roman" w:hAnsi="Calibri" w:cs="Calibri"/>
                      <w:sz w:val="22"/>
                      <w:lang w:eastAsia="en-GB"/>
                    </w:rPr>
                    <w:t>637.85</w:t>
                  </w:r>
                </w:p>
              </w:tc>
            </w:tr>
            <w:tr w:rsidR="00FD3FBE" w:rsidRPr="00FD3FBE" w14:paraId="0FE0E3A2" w14:textId="77777777" w:rsidTr="00FD3FBE">
              <w:trPr>
                <w:trHeight w:val="300"/>
              </w:trPr>
              <w:tc>
                <w:tcPr>
                  <w:tcW w:w="1430" w:type="dxa"/>
                  <w:tcBorders>
                    <w:top w:val="nil"/>
                    <w:left w:val="nil"/>
                    <w:bottom w:val="nil"/>
                    <w:right w:val="nil"/>
                  </w:tcBorders>
                  <w:shd w:val="clear" w:color="auto" w:fill="auto"/>
                  <w:noWrap/>
                  <w:vAlign w:val="bottom"/>
                  <w:hideMark/>
                </w:tcPr>
                <w:p w14:paraId="7FD77334" w14:textId="77777777" w:rsidR="00FD3FBE" w:rsidRPr="00FD3FBE" w:rsidRDefault="00FD3FBE" w:rsidP="00FD3FBE">
                  <w:pPr>
                    <w:rPr>
                      <w:rFonts w:ascii="Calibri" w:eastAsia="Times New Roman" w:hAnsi="Calibri" w:cs="Calibri"/>
                      <w:sz w:val="22"/>
                      <w:lang w:eastAsia="en-GB"/>
                    </w:rPr>
                  </w:pPr>
                </w:p>
              </w:tc>
              <w:tc>
                <w:tcPr>
                  <w:tcW w:w="1151" w:type="dxa"/>
                  <w:tcBorders>
                    <w:top w:val="nil"/>
                    <w:left w:val="nil"/>
                    <w:bottom w:val="nil"/>
                    <w:right w:val="nil"/>
                  </w:tcBorders>
                  <w:shd w:val="clear" w:color="auto" w:fill="auto"/>
                  <w:noWrap/>
                  <w:vAlign w:val="bottom"/>
                  <w:hideMark/>
                </w:tcPr>
                <w:p w14:paraId="076B7CD1" w14:textId="77777777" w:rsidR="00FD3FBE" w:rsidRPr="00FD3FBE" w:rsidRDefault="00FD3FBE" w:rsidP="00FD3FBE">
                  <w:pPr>
                    <w:rPr>
                      <w:rFonts w:ascii="Times New Roman" w:eastAsia="Times New Roman" w:hAnsi="Times New Roman" w:cs="Times New Roman"/>
                      <w:sz w:val="20"/>
                      <w:szCs w:val="20"/>
                      <w:lang w:eastAsia="en-GB"/>
                    </w:rPr>
                  </w:pPr>
                </w:p>
              </w:tc>
              <w:tc>
                <w:tcPr>
                  <w:tcW w:w="711" w:type="dxa"/>
                  <w:tcBorders>
                    <w:top w:val="nil"/>
                    <w:left w:val="nil"/>
                    <w:bottom w:val="nil"/>
                    <w:right w:val="nil"/>
                  </w:tcBorders>
                  <w:shd w:val="clear" w:color="auto" w:fill="auto"/>
                  <w:noWrap/>
                  <w:vAlign w:val="bottom"/>
                  <w:hideMark/>
                </w:tcPr>
                <w:p w14:paraId="41A01932" w14:textId="77777777" w:rsidR="00FD3FBE" w:rsidRPr="00FD3FBE" w:rsidRDefault="00FD3FBE" w:rsidP="00FD3FBE">
                  <w:pPr>
                    <w:rPr>
                      <w:rFonts w:ascii="Times New Roman" w:eastAsia="Times New Roman" w:hAnsi="Times New Roman" w:cs="Times New Roman"/>
                      <w:sz w:val="20"/>
                      <w:szCs w:val="20"/>
                      <w:lang w:eastAsia="en-GB"/>
                    </w:rPr>
                  </w:pPr>
                </w:p>
              </w:tc>
              <w:tc>
                <w:tcPr>
                  <w:tcW w:w="1053" w:type="dxa"/>
                  <w:tcBorders>
                    <w:top w:val="nil"/>
                    <w:left w:val="nil"/>
                    <w:bottom w:val="nil"/>
                    <w:right w:val="nil"/>
                  </w:tcBorders>
                  <w:shd w:val="clear" w:color="auto" w:fill="auto"/>
                  <w:noWrap/>
                  <w:vAlign w:val="bottom"/>
                  <w:hideMark/>
                </w:tcPr>
                <w:p w14:paraId="35F360A4" w14:textId="77777777" w:rsidR="00FD3FBE" w:rsidRPr="00FD3FBE" w:rsidRDefault="00FD3FBE" w:rsidP="00FD3FBE">
                  <w:pPr>
                    <w:rPr>
                      <w:rFonts w:ascii="Times New Roman" w:eastAsia="Times New Roman" w:hAnsi="Times New Roman" w:cs="Times New Roman"/>
                      <w:sz w:val="20"/>
                      <w:szCs w:val="20"/>
                      <w:lang w:eastAsia="en-GB"/>
                    </w:rPr>
                  </w:pPr>
                </w:p>
              </w:tc>
              <w:tc>
                <w:tcPr>
                  <w:tcW w:w="2823" w:type="dxa"/>
                  <w:tcBorders>
                    <w:top w:val="nil"/>
                    <w:left w:val="nil"/>
                    <w:bottom w:val="nil"/>
                    <w:right w:val="nil"/>
                  </w:tcBorders>
                  <w:shd w:val="clear" w:color="auto" w:fill="auto"/>
                  <w:noWrap/>
                  <w:vAlign w:val="bottom"/>
                  <w:hideMark/>
                </w:tcPr>
                <w:p w14:paraId="54CF465F" w14:textId="77777777" w:rsidR="00FD3FBE" w:rsidRPr="00FD3FBE" w:rsidRDefault="00FD3FBE" w:rsidP="00FD3FBE">
                  <w:pPr>
                    <w:rPr>
                      <w:rFonts w:ascii="Calibri" w:eastAsia="Times New Roman" w:hAnsi="Calibri" w:cs="Calibri"/>
                      <w:sz w:val="22"/>
                      <w:lang w:eastAsia="en-GB"/>
                    </w:rPr>
                  </w:pPr>
                  <w:r w:rsidRPr="00FD3FBE">
                    <w:rPr>
                      <w:rFonts w:ascii="Calibri" w:eastAsia="Times New Roman" w:hAnsi="Calibri" w:cs="Calibri"/>
                      <w:sz w:val="22"/>
                      <w:lang w:eastAsia="en-GB"/>
                    </w:rPr>
                    <w:t xml:space="preserve">Reimbursement for Wreath </w:t>
                  </w:r>
                </w:p>
              </w:tc>
              <w:tc>
                <w:tcPr>
                  <w:tcW w:w="236" w:type="dxa"/>
                  <w:tcBorders>
                    <w:top w:val="nil"/>
                    <w:left w:val="nil"/>
                    <w:bottom w:val="nil"/>
                    <w:right w:val="nil"/>
                  </w:tcBorders>
                  <w:shd w:val="clear" w:color="auto" w:fill="auto"/>
                  <w:noWrap/>
                  <w:vAlign w:val="bottom"/>
                  <w:hideMark/>
                </w:tcPr>
                <w:p w14:paraId="2ECB9FB3" w14:textId="77777777" w:rsidR="00FD3FBE" w:rsidRPr="00FD3FBE" w:rsidRDefault="00FD3FBE" w:rsidP="00FD3FBE">
                  <w:pPr>
                    <w:rPr>
                      <w:rFonts w:ascii="Calibri" w:eastAsia="Times New Roman" w:hAnsi="Calibri" w:cs="Calibri"/>
                      <w:sz w:val="22"/>
                      <w:lang w:eastAsia="en-GB"/>
                    </w:rPr>
                  </w:pPr>
                </w:p>
              </w:tc>
              <w:tc>
                <w:tcPr>
                  <w:tcW w:w="1255" w:type="dxa"/>
                  <w:tcBorders>
                    <w:top w:val="nil"/>
                    <w:left w:val="nil"/>
                    <w:bottom w:val="nil"/>
                    <w:right w:val="nil"/>
                  </w:tcBorders>
                  <w:shd w:val="clear" w:color="auto" w:fill="auto"/>
                  <w:noWrap/>
                  <w:vAlign w:val="bottom"/>
                  <w:hideMark/>
                </w:tcPr>
                <w:p w14:paraId="54BA732A" w14:textId="77777777" w:rsidR="00FD3FBE" w:rsidRPr="00FD3FBE" w:rsidRDefault="00FD3FBE" w:rsidP="00FD3FBE">
                  <w:pPr>
                    <w:rPr>
                      <w:rFonts w:ascii="Calibri" w:eastAsia="Times New Roman" w:hAnsi="Calibri" w:cs="Calibri"/>
                      <w:sz w:val="22"/>
                      <w:lang w:eastAsia="en-GB"/>
                    </w:rPr>
                  </w:pPr>
                  <w:r w:rsidRPr="00FD3FBE">
                    <w:rPr>
                      <w:rFonts w:ascii="Calibri" w:eastAsia="Times New Roman" w:hAnsi="Calibri" w:cs="Calibri"/>
                      <w:sz w:val="22"/>
                      <w:lang w:eastAsia="en-GB"/>
                    </w:rPr>
                    <w:t>50.00</w:t>
                  </w:r>
                </w:p>
              </w:tc>
            </w:tr>
            <w:tr w:rsidR="00FD3FBE" w:rsidRPr="00FD3FBE" w14:paraId="0C63E8FF" w14:textId="77777777" w:rsidTr="00FD3FBE">
              <w:trPr>
                <w:trHeight w:val="300"/>
              </w:trPr>
              <w:tc>
                <w:tcPr>
                  <w:tcW w:w="1430" w:type="dxa"/>
                  <w:tcBorders>
                    <w:top w:val="nil"/>
                    <w:left w:val="nil"/>
                    <w:bottom w:val="nil"/>
                    <w:right w:val="nil"/>
                  </w:tcBorders>
                  <w:shd w:val="clear" w:color="auto" w:fill="auto"/>
                  <w:noWrap/>
                  <w:vAlign w:val="bottom"/>
                  <w:hideMark/>
                </w:tcPr>
                <w:p w14:paraId="41897B5E" w14:textId="77777777" w:rsidR="00FD3FBE" w:rsidRPr="00FD3FBE" w:rsidRDefault="00FD3FBE" w:rsidP="00FD3FBE">
                  <w:pPr>
                    <w:rPr>
                      <w:rFonts w:ascii="Calibri" w:eastAsia="Times New Roman" w:hAnsi="Calibri" w:cs="Calibri"/>
                      <w:sz w:val="22"/>
                      <w:lang w:eastAsia="en-GB"/>
                    </w:rPr>
                  </w:pPr>
                  <w:r w:rsidRPr="00FD3FBE">
                    <w:rPr>
                      <w:rFonts w:ascii="Calibri" w:eastAsia="Times New Roman" w:hAnsi="Calibri" w:cs="Calibri"/>
                      <w:sz w:val="22"/>
                      <w:lang w:eastAsia="en-GB"/>
                    </w:rPr>
                    <w:t>17/11/2020</w:t>
                  </w:r>
                </w:p>
              </w:tc>
              <w:tc>
                <w:tcPr>
                  <w:tcW w:w="1151" w:type="dxa"/>
                  <w:tcBorders>
                    <w:top w:val="nil"/>
                    <w:left w:val="nil"/>
                    <w:bottom w:val="nil"/>
                    <w:right w:val="nil"/>
                  </w:tcBorders>
                  <w:shd w:val="clear" w:color="auto" w:fill="auto"/>
                  <w:noWrap/>
                  <w:vAlign w:val="bottom"/>
                  <w:hideMark/>
                </w:tcPr>
                <w:p w14:paraId="524EA3DB" w14:textId="77777777" w:rsidR="00FD3FBE" w:rsidRPr="00FD3FBE" w:rsidRDefault="00FD3FBE" w:rsidP="00FD3FBE">
                  <w:pPr>
                    <w:rPr>
                      <w:rFonts w:ascii="Calibri" w:eastAsia="Times New Roman" w:hAnsi="Calibri" w:cs="Calibri"/>
                      <w:sz w:val="22"/>
                      <w:lang w:eastAsia="en-GB"/>
                    </w:rPr>
                  </w:pPr>
                  <w:r w:rsidRPr="00FD3FBE">
                    <w:rPr>
                      <w:rFonts w:ascii="Calibri" w:eastAsia="Times New Roman" w:hAnsi="Calibri" w:cs="Calibri"/>
                      <w:sz w:val="22"/>
                      <w:lang w:eastAsia="en-GB"/>
                    </w:rPr>
                    <w:t>Chq985</w:t>
                  </w:r>
                </w:p>
              </w:tc>
              <w:tc>
                <w:tcPr>
                  <w:tcW w:w="711" w:type="dxa"/>
                  <w:tcBorders>
                    <w:top w:val="nil"/>
                    <w:left w:val="nil"/>
                    <w:bottom w:val="nil"/>
                    <w:right w:val="nil"/>
                  </w:tcBorders>
                  <w:shd w:val="clear" w:color="auto" w:fill="auto"/>
                  <w:noWrap/>
                  <w:vAlign w:val="bottom"/>
                  <w:hideMark/>
                </w:tcPr>
                <w:p w14:paraId="2DF0F92D" w14:textId="77777777" w:rsidR="00FD3FBE" w:rsidRPr="00FD3FBE" w:rsidRDefault="00FD3FBE" w:rsidP="00FD3FBE">
                  <w:pPr>
                    <w:rPr>
                      <w:rFonts w:ascii="Calibri" w:eastAsia="Times New Roman" w:hAnsi="Calibri" w:cs="Calibri"/>
                      <w:sz w:val="22"/>
                      <w:lang w:eastAsia="en-GB"/>
                    </w:rPr>
                  </w:pPr>
                  <w:r w:rsidRPr="00FD3FBE">
                    <w:rPr>
                      <w:rFonts w:ascii="Calibri" w:eastAsia="Times New Roman" w:hAnsi="Calibri" w:cs="Calibri"/>
                      <w:sz w:val="22"/>
                      <w:lang w:eastAsia="en-GB"/>
                    </w:rPr>
                    <w:t>PFM</w:t>
                  </w:r>
                </w:p>
              </w:tc>
              <w:tc>
                <w:tcPr>
                  <w:tcW w:w="1053" w:type="dxa"/>
                  <w:tcBorders>
                    <w:top w:val="nil"/>
                    <w:left w:val="nil"/>
                    <w:bottom w:val="nil"/>
                    <w:right w:val="nil"/>
                  </w:tcBorders>
                  <w:shd w:val="clear" w:color="auto" w:fill="auto"/>
                  <w:noWrap/>
                  <w:vAlign w:val="bottom"/>
                  <w:hideMark/>
                </w:tcPr>
                <w:p w14:paraId="10940D6A" w14:textId="77777777" w:rsidR="00FD3FBE" w:rsidRPr="00FD3FBE" w:rsidRDefault="00FD3FBE" w:rsidP="00FD3FBE">
                  <w:pPr>
                    <w:rPr>
                      <w:rFonts w:ascii="Calibri" w:eastAsia="Times New Roman" w:hAnsi="Calibri" w:cs="Calibri"/>
                      <w:sz w:val="22"/>
                      <w:lang w:eastAsia="en-GB"/>
                    </w:rPr>
                  </w:pPr>
                  <w:r w:rsidRPr="00FD3FBE">
                    <w:rPr>
                      <w:rFonts w:ascii="Calibri" w:eastAsia="Times New Roman" w:hAnsi="Calibri" w:cs="Calibri"/>
                      <w:sz w:val="22"/>
                      <w:lang w:eastAsia="en-GB"/>
                    </w:rPr>
                    <w:t>C.G.M</w:t>
                  </w:r>
                </w:p>
              </w:tc>
              <w:tc>
                <w:tcPr>
                  <w:tcW w:w="2823" w:type="dxa"/>
                  <w:tcBorders>
                    <w:top w:val="nil"/>
                    <w:left w:val="nil"/>
                    <w:bottom w:val="nil"/>
                    <w:right w:val="nil"/>
                  </w:tcBorders>
                  <w:shd w:val="clear" w:color="auto" w:fill="auto"/>
                  <w:noWrap/>
                  <w:vAlign w:val="bottom"/>
                  <w:hideMark/>
                </w:tcPr>
                <w:p w14:paraId="1AD35BB9" w14:textId="77777777" w:rsidR="00FD3FBE" w:rsidRPr="00FD3FBE" w:rsidRDefault="00FD3FBE" w:rsidP="00FD3FBE">
                  <w:pPr>
                    <w:rPr>
                      <w:rFonts w:ascii="Calibri" w:eastAsia="Times New Roman" w:hAnsi="Calibri" w:cs="Calibri"/>
                      <w:sz w:val="22"/>
                      <w:lang w:eastAsia="en-GB"/>
                    </w:rPr>
                  </w:pPr>
                  <w:r w:rsidRPr="00FD3FBE">
                    <w:rPr>
                      <w:rFonts w:ascii="Calibri" w:eastAsia="Times New Roman" w:hAnsi="Calibri" w:cs="Calibri"/>
                      <w:sz w:val="22"/>
                      <w:lang w:eastAsia="en-GB"/>
                    </w:rPr>
                    <w:t xml:space="preserve">Grass Cutting &amp; Maintenance </w:t>
                  </w:r>
                </w:p>
              </w:tc>
              <w:tc>
                <w:tcPr>
                  <w:tcW w:w="236" w:type="dxa"/>
                  <w:tcBorders>
                    <w:top w:val="nil"/>
                    <w:left w:val="nil"/>
                    <w:bottom w:val="nil"/>
                    <w:right w:val="nil"/>
                  </w:tcBorders>
                  <w:shd w:val="clear" w:color="auto" w:fill="auto"/>
                  <w:noWrap/>
                  <w:vAlign w:val="bottom"/>
                  <w:hideMark/>
                </w:tcPr>
                <w:p w14:paraId="3972953C" w14:textId="77777777" w:rsidR="00FD3FBE" w:rsidRPr="00FD3FBE" w:rsidRDefault="00FD3FBE" w:rsidP="00FD3FBE">
                  <w:pPr>
                    <w:rPr>
                      <w:rFonts w:ascii="Calibri" w:eastAsia="Times New Roman" w:hAnsi="Calibri" w:cs="Calibri"/>
                      <w:sz w:val="22"/>
                      <w:lang w:eastAsia="en-GB"/>
                    </w:rPr>
                  </w:pPr>
                </w:p>
              </w:tc>
              <w:tc>
                <w:tcPr>
                  <w:tcW w:w="1255" w:type="dxa"/>
                  <w:tcBorders>
                    <w:top w:val="nil"/>
                    <w:left w:val="nil"/>
                    <w:bottom w:val="nil"/>
                    <w:right w:val="nil"/>
                  </w:tcBorders>
                  <w:shd w:val="clear" w:color="auto" w:fill="auto"/>
                  <w:noWrap/>
                  <w:vAlign w:val="bottom"/>
                  <w:hideMark/>
                </w:tcPr>
                <w:p w14:paraId="7BD3EE25" w14:textId="77777777" w:rsidR="00FD3FBE" w:rsidRPr="00FD3FBE" w:rsidRDefault="00FD3FBE" w:rsidP="00FD3FBE">
                  <w:pPr>
                    <w:rPr>
                      <w:rFonts w:ascii="Calibri" w:eastAsia="Times New Roman" w:hAnsi="Calibri" w:cs="Calibri"/>
                      <w:sz w:val="22"/>
                      <w:lang w:eastAsia="en-GB"/>
                    </w:rPr>
                  </w:pPr>
                  <w:r w:rsidRPr="00FD3FBE">
                    <w:rPr>
                      <w:rFonts w:ascii="Calibri" w:eastAsia="Times New Roman" w:hAnsi="Calibri" w:cs="Calibri"/>
                      <w:sz w:val="22"/>
                      <w:lang w:eastAsia="en-GB"/>
                    </w:rPr>
                    <w:t>183.60</w:t>
                  </w:r>
                </w:p>
              </w:tc>
            </w:tr>
          </w:tbl>
          <w:p w14:paraId="5C1A2FD1" w14:textId="261A3AD4" w:rsidR="002768DF" w:rsidRPr="002768DF" w:rsidRDefault="002768DF" w:rsidP="002768DF">
            <w:pPr>
              <w:pStyle w:val="NoSpacing"/>
              <w:jc w:val="both"/>
              <w:rPr>
                <w:rFonts w:ascii="Calibri" w:hAnsi="Calibri" w:cs="Calibri"/>
              </w:rPr>
            </w:pPr>
          </w:p>
        </w:tc>
        <w:tc>
          <w:tcPr>
            <w:tcW w:w="863" w:type="dxa"/>
          </w:tcPr>
          <w:p w14:paraId="28A19589" w14:textId="77777777" w:rsidR="00BE13BD" w:rsidRPr="002768DF" w:rsidRDefault="00BE13BD" w:rsidP="00704AE4">
            <w:pPr>
              <w:pStyle w:val="NoSpacing"/>
              <w:jc w:val="center"/>
              <w:rPr>
                <w:rFonts w:ascii="Calibri" w:hAnsi="Calibri" w:cs="Calibri"/>
              </w:rPr>
            </w:pPr>
          </w:p>
          <w:p w14:paraId="46EE3354" w14:textId="77777777" w:rsidR="00BE13BD" w:rsidRPr="002768DF" w:rsidRDefault="00BE13BD" w:rsidP="00704AE4">
            <w:pPr>
              <w:pStyle w:val="NoSpacing"/>
              <w:jc w:val="center"/>
              <w:rPr>
                <w:rFonts w:ascii="Calibri" w:hAnsi="Calibri" w:cs="Calibri"/>
              </w:rPr>
            </w:pPr>
          </w:p>
          <w:p w14:paraId="73A94F8C" w14:textId="47BCDAD5" w:rsidR="00BE13BD" w:rsidRPr="002768DF" w:rsidRDefault="00BE13BD" w:rsidP="005A09B6">
            <w:pPr>
              <w:pStyle w:val="NoSpacing"/>
              <w:jc w:val="center"/>
              <w:rPr>
                <w:rFonts w:ascii="Calibri" w:hAnsi="Calibri" w:cs="Calibri"/>
              </w:rPr>
            </w:pPr>
          </w:p>
        </w:tc>
      </w:tr>
      <w:tr w:rsidR="003D3B71" w:rsidRPr="002768DF" w14:paraId="774FD361" w14:textId="77777777" w:rsidTr="002768DF">
        <w:tc>
          <w:tcPr>
            <w:tcW w:w="8771" w:type="dxa"/>
          </w:tcPr>
          <w:p w14:paraId="731F995F" w14:textId="17AADB20" w:rsidR="003D3B71" w:rsidRPr="002768DF" w:rsidRDefault="009942E3" w:rsidP="002768DF">
            <w:pPr>
              <w:pStyle w:val="NoSpacing"/>
              <w:jc w:val="both"/>
              <w:rPr>
                <w:rFonts w:ascii="Calibri" w:hAnsi="Calibri" w:cs="Calibri"/>
                <w:u w:val="single"/>
              </w:rPr>
            </w:pPr>
            <w:r w:rsidRPr="002768DF">
              <w:rPr>
                <w:rFonts w:ascii="Calibri" w:hAnsi="Calibri" w:cs="Calibri"/>
                <w:u w:val="single"/>
              </w:rPr>
              <w:t>1</w:t>
            </w:r>
            <w:r w:rsidR="002768DF" w:rsidRPr="002768DF">
              <w:rPr>
                <w:rFonts w:ascii="Calibri" w:hAnsi="Calibri" w:cs="Calibri"/>
                <w:u w:val="single"/>
              </w:rPr>
              <w:t xml:space="preserve">1  </w:t>
            </w:r>
            <w:r w:rsidR="009F1906" w:rsidRPr="002768DF">
              <w:rPr>
                <w:rFonts w:ascii="Calibri" w:hAnsi="Calibri" w:cs="Calibri"/>
                <w:u w:val="single"/>
              </w:rPr>
              <w:t>Tunstead Village Hall &amp; Recreation Ground Report</w:t>
            </w:r>
          </w:p>
          <w:p w14:paraId="05F9C80A" w14:textId="77777777" w:rsidR="005A09B6" w:rsidRDefault="00995B77" w:rsidP="002768DF">
            <w:pPr>
              <w:shd w:val="clear" w:color="auto" w:fill="FFFFFF"/>
              <w:jc w:val="both"/>
              <w:rPr>
                <w:rFonts w:ascii="Calibri" w:eastAsia="Times New Roman" w:hAnsi="Calibri" w:cs="Calibri"/>
                <w:color w:val="222222"/>
                <w:szCs w:val="24"/>
                <w:lang w:eastAsia="en-GB"/>
              </w:rPr>
            </w:pPr>
            <w:r>
              <w:rPr>
                <w:rFonts w:ascii="Calibri" w:eastAsia="Times New Roman" w:hAnsi="Calibri" w:cs="Calibri"/>
                <w:color w:val="222222"/>
                <w:szCs w:val="24"/>
                <w:lang w:eastAsia="en-GB"/>
              </w:rPr>
              <w:t xml:space="preserve">CR reported on the TVH ad-hoc grass cutting plan with C.G.M which would cost £50 + VAT out of season per cut.  It was agreed that the Village Hall Committee would pay for the extra cuts, outside of the Parish Council contract with the same provider.  </w:t>
            </w:r>
          </w:p>
          <w:p w14:paraId="59B13994" w14:textId="76F786A9" w:rsidR="00995B77" w:rsidRPr="002768DF" w:rsidRDefault="00995B77" w:rsidP="002768DF">
            <w:pPr>
              <w:shd w:val="clear" w:color="auto" w:fill="FFFFFF"/>
              <w:jc w:val="both"/>
              <w:rPr>
                <w:rFonts w:ascii="Calibri" w:eastAsia="Times New Roman" w:hAnsi="Calibri" w:cs="Calibri"/>
                <w:color w:val="222222"/>
                <w:szCs w:val="24"/>
                <w:lang w:eastAsia="en-GB"/>
              </w:rPr>
            </w:pPr>
            <w:r>
              <w:rPr>
                <w:rFonts w:ascii="Calibri" w:eastAsia="Times New Roman" w:hAnsi="Calibri" w:cs="Calibri"/>
                <w:color w:val="222222"/>
                <w:szCs w:val="24"/>
                <w:lang w:eastAsia="en-GB"/>
              </w:rPr>
              <w:t xml:space="preserve">The need for further maintenance may increase in due course, but this will be discussed further if/when needed.  </w:t>
            </w:r>
          </w:p>
        </w:tc>
        <w:tc>
          <w:tcPr>
            <w:tcW w:w="863" w:type="dxa"/>
          </w:tcPr>
          <w:p w14:paraId="7EFAD1CE" w14:textId="10F608B8" w:rsidR="00DE04B9" w:rsidRPr="002768DF" w:rsidRDefault="00DE04B9" w:rsidP="005A09B6">
            <w:pPr>
              <w:pStyle w:val="NoSpacing"/>
              <w:jc w:val="center"/>
              <w:rPr>
                <w:rFonts w:ascii="Calibri" w:hAnsi="Calibri" w:cs="Calibri"/>
              </w:rPr>
            </w:pPr>
          </w:p>
        </w:tc>
      </w:tr>
      <w:tr w:rsidR="00521850" w:rsidRPr="002768DF" w14:paraId="613295A8" w14:textId="77777777" w:rsidTr="002768DF">
        <w:tc>
          <w:tcPr>
            <w:tcW w:w="8771" w:type="dxa"/>
          </w:tcPr>
          <w:p w14:paraId="72BB1C7E" w14:textId="677C1280" w:rsidR="00521850" w:rsidRPr="002768DF" w:rsidRDefault="008B09E3" w:rsidP="008B09E3">
            <w:pPr>
              <w:pStyle w:val="NoSpacing"/>
              <w:numPr>
                <w:ilvl w:val="0"/>
                <w:numId w:val="47"/>
              </w:numPr>
              <w:ind w:left="313" w:hanging="284"/>
              <w:jc w:val="both"/>
              <w:rPr>
                <w:rFonts w:ascii="Calibri" w:hAnsi="Calibri" w:cs="Calibri"/>
                <w:u w:val="single"/>
              </w:rPr>
            </w:pPr>
            <w:r>
              <w:rPr>
                <w:rFonts w:ascii="Calibri" w:hAnsi="Calibri" w:cs="Calibri"/>
                <w:u w:val="single"/>
              </w:rPr>
              <w:t xml:space="preserve"> </w:t>
            </w:r>
            <w:r w:rsidR="00521850" w:rsidRPr="002768DF">
              <w:rPr>
                <w:rFonts w:ascii="Calibri" w:hAnsi="Calibri" w:cs="Calibri"/>
                <w:u w:val="single"/>
              </w:rPr>
              <w:t>Any Other Business</w:t>
            </w:r>
          </w:p>
          <w:p w14:paraId="54E22DF6" w14:textId="4F9A42ED" w:rsidR="002768DF" w:rsidRPr="002768DF" w:rsidRDefault="00995B77" w:rsidP="00995B77">
            <w:pPr>
              <w:pStyle w:val="NoSpacing"/>
              <w:jc w:val="both"/>
              <w:rPr>
                <w:rFonts w:ascii="Calibri" w:hAnsi="Calibri" w:cs="Calibri"/>
                <w:color w:val="222222"/>
                <w:shd w:val="clear" w:color="auto" w:fill="FFFFFF"/>
              </w:rPr>
            </w:pPr>
            <w:r>
              <w:rPr>
                <w:rFonts w:ascii="Calibri" w:hAnsi="Calibri" w:cs="Calibri"/>
                <w:color w:val="222222"/>
                <w:shd w:val="clear" w:color="auto" w:fill="FFFFFF"/>
              </w:rPr>
              <w:t>None.</w:t>
            </w:r>
          </w:p>
          <w:p w14:paraId="705A17B8" w14:textId="4E144570" w:rsidR="002768DF" w:rsidRPr="002768DF" w:rsidRDefault="002768DF" w:rsidP="002768DF">
            <w:pPr>
              <w:pStyle w:val="NoSpacing"/>
              <w:jc w:val="both"/>
              <w:rPr>
                <w:rFonts w:ascii="Calibri" w:hAnsi="Calibri" w:cs="Calibri"/>
              </w:rPr>
            </w:pPr>
            <w:r w:rsidRPr="002768DF">
              <w:rPr>
                <w:rFonts w:ascii="Calibri" w:hAnsi="Calibri" w:cs="Calibri"/>
                <w:shd w:val="clear" w:color="auto" w:fill="FFFFFF"/>
              </w:rPr>
              <w:t xml:space="preserve">The meeting closed at </w:t>
            </w:r>
            <w:r w:rsidR="00995B77">
              <w:rPr>
                <w:rFonts w:ascii="Calibri" w:hAnsi="Calibri" w:cs="Calibri"/>
                <w:shd w:val="clear" w:color="auto" w:fill="FFFFFF"/>
              </w:rPr>
              <w:t xml:space="preserve">8.55pm.  </w:t>
            </w:r>
          </w:p>
        </w:tc>
        <w:tc>
          <w:tcPr>
            <w:tcW w:w="863" w:type="dxa"/>
          </w:tcPr>
          <w:p w14:paraId="4B4CED26" w14:textId="7AB8A5BD" w:rsidR="002768DF" w:rsidRPr="002768DF" w:rsidRDefault="002768DF" w:rsidP="00704AE4">
            <w:pPr>
              <w:pStyle w:val="NoSpacing"/>
              <w:jc w:val="center"/>
              <w:rPr>
                <w:rFonts w:ascii="Calibri" w:hAnsi="Calibri" w:cs="Calibri"/>
              </w:rPr>
            </w:pPr>
          </w:p>
        </w:tc>
      </w:tr>
    </w:tbl>
    <w:p w14:paraId="65F1F6AA" w14:textId="77777777" w:rsidR="0024632F" w:rsidRDefault="0024632F"/>
    <w:p w14:paraId="14DC3DD1" w14:textId="77777777" w:rsidR="00EA7827" w:rsidRDefault="00EA7827"/>
    <w:p w14:paraId="00DB2AF0" w14:textId="77777777" w:rsidR="00E81C8F" w:rsidRDefault="0045539B" w:rsidP="000A7B4A">
      <w:pPr>
        <w:pStyle w:val="NoSpacing"/>
      </w:pPr>
      <w:r>
        <w:t>Agreed and Signed on behalf of</w:t>
      </w:r>
      <w:r w:rsidR="00EA7827">
        <w:t xml:space="preserve"> Tunstead Parish Council</w:t>
      </w:r>
      <w:r>
        <w:t>:</w:t>
      </w:r>
    </w:p>
    <w:p w14:paraId="730AE877" w14:textId="77777777" w:rsidR="0045539B" w:rsidRDefault="0045539B" w:rsidP="000A7B4A">
      <w:pPr>
        <w:pStyle w:val="NoSpacing"/>
      </w:pPr>
    </w:p>
    <w:p w14:paraId="04850EAD" w14:textId="77777777" w:rsidR="0045539B" w:rsidRDefault="0045539B" w:rsidP="000A7B4A">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7F90C202" w14:textId="77777777" w:rsidR="0045539B" w:rsidRDefault="0045539B" w:rsidP="000A7B4A">
      <w:pPr>
        <w:pStyle w:val="NoSpacing"/>
      </w:pPr>
      <w:r>
        <w:t>Chair</w:t>
      </w:r>
    </w:p>
    <w:p w14:paraId="6F6FCBA6" w14:textId="77777777" w:rsidR="0045539B" w:rsidRDefault="0045539B" w:rsidP="000A7B4A">
      <w:pPr>
        <w:pStyle w:val="NoSpacing"/>
      </w:pPr>
    </w:p>
    <w:p w14:paraId="2EE48223" w14:textId="77777777" w:rsidR="00EA7827" w:rsidRDefault="00EA7827" w:rsidP="000A7B4A">
      <w:pPr>
        <w:pStyle w:val="NoSpacing"/>
      </w:pPr>
    </w:p>
    <w:p w14:paraId="0F6142AC" w14:textId="77777777" w:rsidR="005858A1" w:rsidRDefault="0045539B" w:rsidP="00992D39">
      <w:pPr>
        <w:pStyle w:val="NoSpacing"/>
        <w:ind w:left="720" w:hanging="720"/>
      </w:pPr>
      <w:r>
        <w:t>Date:</w:t>
      </w:r>
      <w:r>
        <w:tab/>
      </w:r>
      <w:r>
        <w:rPr>
          <w:u w:val="single"/>
        </w:rPr>
        <w:tab/>
      </w:r>
      <w:r>
        <w:rPr>
          <w:u w:val="single"/>
        </w:rPr>
        <w:tab/>
      </w:r>
      <w:r>
        <w:rPr>
          <w:u w:val="single"/>
        </w:rPr>
        <w:tab/>
      </w:r>
      <w:r>
        <w:rPr>
          <w:u w:val="single"/>
        </w:rPr>
        <w:tab/>
      </w:r>
      <w:r>
        <w:rPr>
          <w:u w:val="single"/>
        </w:rPr>
        <w:tab/>
      </w:r>
      <w:r>
        <w:rPr>
          <w:u w:val="single"/>
        </w:rPr>
        <w:tab/>
      </w:r>
    </w:p>
    <w:sectPr w:rsidR="005858A1" w:rsidSect="009A78C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4C064" w14:textId="77777777" w:rsidR="00076E36" w:rsidRDefault="00076E36" w:rsidP="0022610D">
      <w:r>
        <w:separator/>
      </w:r>
    </w:p>
  </w:endnote>
  <w:endnote w:type="continuationSeparator" w:id="0">
    <w:p w14:paraId="39A1651A" w14:textId="77777777" w:rsidR="00076E36" w:rsidRDefault="00076E36" w:rsidP="0022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53763" w14:textId="77777777" w:rsidR="00923201" w:rsidRDefault="00923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9AA36" w14:textId="77777777" w:rsidR="00923201" w:rsidRDefault="009232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1FB9D" w14:textId="77777777" w:rsidR="00923201" w:rsidRDefault="00923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061E3" w14:textId="77777777" w:rsidR="00076E36" w:rsidRDefault="00076E36" w:rsidP="0022610D">
      <w:r>
        <w:separator/>
      </w:r>
    </w:p>
  </w:footnote>
  <w:footnote w:type="continuationSeparator" w:id="0">
    <w:p w14:paraId="107B26AB" w14:textId="77777777" w:rsidR="00076E36" w:rsidRDefault="00076E36" w:rsidP="0022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C9F39" w14:textId="315738BD" w:rsidR="00923201" w:rsidRDefault="00923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DC0B2" w14:textId="7A2884F2" w:rsidR="00923201" w:rsidRDefault="00923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6879" w14:textId="4F169B78" w:rsidR="00923201" w:rsidRDefault="00923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A18"/>
    <w:multiLevelType w:val="hybridMultilevel"/>
    <w:tmpl w:val="8A520E70"/>
    <w:lvl w:ilvl="0" w:tplc="0809001B">
      <w:start w:val="1"/>
      <w:numFmt w:val="lowerRoman"/>
      <w:lvlText w:val="%1."/>
      <w:lvlJc w:val="righ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1" w15:restartNumberingAfterBreak="0">
    <w:nsid w:val="01874067"/>
    <w:multiLevelType w:val="hybridMultilevel"/>
    <w:tmpl w:val="C8BEB5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D4FF1"/>
    <w:multiLevelType w:val="hybridMultilevel"/>
    <w:tmpl w:val="2EF27FB6"/>
    <w:lvl w:ilvl="0" w:tplc="08090017">
      <w:start w:val="1"/>
      <w:numFmt w:val="lowerLetter"/>
      <w:lvlText w:val="%1)"/>
      <w:lvlJc w:val="left"/>
      <w:pPr>
        <w:ind w:left="741" w:hanging="360"/>
      </w:pPr>
    </w:lvl>
    <w:lvl w:ilvl="1" w:tplc="08090019" w:tentative="1">
      <w:start w:val="1"/>
      <w:numFmt w:val="lowerLetter"/>
      <w:lvlText w:val="%2."/>
      <w:lvlJc w:val="left"/>
      <w:pPr>
        <w:ind w:left="1461" w:hanging="360"/>
      </w:pPr>
    </w:lvl>
    <w:lvl w:ilvl="2" w:tplc="0809001B" w:tentative="1">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3" w15:restartNumberingAfterBreak="0">
    <w:nsid w:val="05A41CB8"/>
    <w:multiLevelType w:val="hybridMultilevel"/>
    <w:tmpl w:val="055E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37094"/>
    <w:multiLevelType w:val="hybridMultilevel"/>
    <w:tmpl w:val="41A0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F91260"/>
    <w:multiLevelType w:val="hybridMultilevel"/>
    <w:tmpl w:val="430215C2"/>
    <w:lvl w:ilvl="0" w:tplc="2004B4D6">
      <w:start w:val="12"/>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7B733C"/>
    <w:multiLevelType w:val="hybridMultilevel"/>
    <w:tmpl w:val="1626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DE40D5"/>
    <w:multiLevelType w:val="hybridMultilevel"/>
    <w:tmpl w:val="BE30C4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981C9F"/>
    <w:multiLevelType w:val="hybridMultilevel"/>
    <w:tmpl w:val="5F42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097FCB"/>
    <w:multiLevelType w:val="hybridMultilevel"/>
    <w:tmpl w:val="B9CE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D94E66"/>
    <w:multiLevelType w:val="hybridMultilevel"/>
    <w:tmpl w:val="AE78C3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252E2A"/>
    <w:multiLevelType w:val="hybridMultilevel"/>
    <w:tmpl w:val="64A0C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AD64E2"/>
    <w:multiLevelType w:val="hybridMultilevel"/>
    <w:tmpl w:val="170447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B53884"/>
    <w:multiLevelType w:val="hybridMultilevel"/>
    <w:tmpl w:val="49EE99B8"/>
    <w:lvl w:ilvl="0" w:tplc="BE16E2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30BD7A4A"/>
    <w:multiLevelType w:val="hybridMultilevel"/>
    <w:tmpl w:val="82A69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6B3855"/>
    <w:multiLevelType w:val="hybridMultilevel"/>
    <w:tmpl w:val="98EE4D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9E2818"/>
    <w:multiLevelType w:val="hybridMultilevel"/>
    <w:tmpl w:val="9D6A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453A28"/>
    <w:multiLevelType w:val="hybridMultilevel"/>
    <w:tmpl w:val="1EE0EC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C23A1B"/>
    <w:multiLevelType w:val="hybridMultilevel"/>
    <w:tmpl w:val="CB16C7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0E275D"/>
    <w:multiLevelType w:val="hybridMultilevel"/>
    <w:tmpl w:val="C1EC2C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2834DD"/>
    <w:multiLevelType w:val="hybridMultilevel"/>
    <w:tmpl w:val="70DC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A10A4"/>
    <w:multiLevelType w:val="hybridMultilevel"/>
    <w:tmpl w:val="13F05D32"/>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2" w15:restartNumberingAfterBreak="0">
    <w:nsid w:val="400A12EB"/>
    <w:multiLevelType w:val="hybridMultilevel"/>
    <w:tmpl w:val="D26AC1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F83D63"/>
    <w:multiLevelType w:val="hybridMultilevel"/>
    <w:tmpl w:val="93DE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705172"/>
    <w:multiLevelType w:val="hybridMultilevel"/>
    <w:tmpl w:val="B30A18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5D6E75"/>
    <w:multiLevelType w:val="hybridMultilevel"/>
    <w:tmpl w:val="B44A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AB19B8"/>
    <w:multiLevelType w:val="hybridMultilevel"/>
    <w:tmpl w:val="CD0C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C14388"/>
    <w:multiLevelType w:val="multilevel"/>
    <w:tmpl w:val="B3AA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9F7EF2"/>
    <w:multiLevelType w:val="multilevel"/>
    <w:tmpl w:val="B3AA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9C0057"/>
    <w:multiLevelType w:val="hybridMultilevel"/>
    <w:tmpl w:val="862CEA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0E3BE9"/>
    <w:multiLevelType w:val="hybridMultilevel"/>
    <w:tmpl w:val="63AEA4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FE21C5"/>
    <w:multiLevelType w:val="hybridMultilevel"/>
    <w:tmpl w:val="949A7E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A248C6"/>
    <w:multiLevelType w:val="hybridMultilevel"/>
    <w:tmpl w:val="039A8D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0B3390"/>
    <w:multiLevelType w:val="hybridMultilevel"/>
    <w:tmpl w:val="C3448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0F4FC0"/>
    <w:multiLevelType w:val="hybridMultilevel"/>
    <w:tmpl w:val="75DE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2D6962"/>
    <w:multiLevelType w:val="hybridMultilevel"/>
    <w:tmpl w:val="39E42DE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6" w15:restartNumberingAfterBreak="0">
    <w:nsid w:val="5A4F4EE5"/>
    <w:multiLevelType w:val="hybridMultilevel"/>
    <w:tmpl w:val="E8ACB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B813E2"/>
    <w:multiLevelType w:val="hybridMultilevel"/>
    <w:tmpl w:val="839C9894"/>
    <w:lvl w:ilvl="0" w:tplc="E8443BB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57651C"/>
    <w:multiLevelType w:val="hybridMultilevel"/>
    <w:tmpl w:val="69C87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9E60C5"/>
    <w:multiLevelType w:val="hybridMultilevel"/>
    <w:tmpl w:val="51545B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C87B76"/>
    <w:multiLevelType w:val="hybridMultilevel"/>
    <w:tmpl w:val="3EF6AD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672F81"/>
    <w:multiLevelType w:val="hybridMultilevel"/>
    <w:tmpl w:val="3FB8ED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BB5D64"/>
    <w:multiLevelType w:val="hybridMultilevel"/>
    <w:tmpl w:val="E548A4F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3" w15:restartNumberingAfterBreak="0">
    <w:nsid w:val="6DE11E92"/>
    <w:multiLevelType w:val="hybridMultilevel"/>
    <w:tmpl w:val="101C3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D705D7"/>
    <w:multiLevelType w:val="hybridMultilevel"/>
    <w:tmpl w:val="8BEC7F6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5" w15:restartNumberingAfterBreak="0">
    <w:nsid w:val="73B94C6E"/>
    <w:multiLevelType w:val="hybridMultilevel"/>
    <w:tmpl w:val="C5CEFC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65144A9"/>
    <w:multiLevelType w:val="hybridMultilevel"/>
    <w:tmpl w:val="9AC891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4"/>
  </w:num>
  <w:num w:numId="4">
    <w:abstractNumId w:val="19"/>
  </w:num>
  <w:num w:numId="5">
    <w:abstractNumId w:val="36"/>
  </w:num>
  <w:num w:numId="6">
    <w:abstractNumId w:val="46"/>
  </w:num>
  <w:num w:numId="7">
    <w:abstractNumId w:val="12"/>
  </w:num>
  <w:num w:numId="8">
    <w:abstractNumId w:val="21"/>
  </w:num>
  <w:num w:numId="9">
    <w:abstractNumId w:val="31"/>
  </w:num>
  <w:num w:numId="10">
    <w:abstractNumId w:val="33"/>
  </w:num>
  <w:num w:numId="11">
    <w:abstractNumId w:val="43"/>
  </w:num>
  <w:num w:numId="12">
    <w:abstractNumId w:val="8"/>
  </w:num>
  <w:num w:numId="13">
    <w:abstractNumId w:val="30"/>
  </w:num>
  <w:num w:numId="14">
    <w:abstractNumId w:val="34"/>
  </w:num>
  <w:num w:numId="15">
    <w:abstractNumId w:val="2"/>
  </w:num>
  <w:num w:numId="16">
    <w:abstractNumId w:val="16"/>
  </w:num>
  <w:num w:numId="17">
    <w:abstractNumId w:val="35"/>
  </w:num>
  <w:num w:numId="18">
    <w:abstractNumId w:val="4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26"/>
  </w:num>
  <w:num w:numId="22">
    <w:abstractNumId w:val="24"/>
  </w:num>
  <w:num w:numId="23">
    <w:abstractNumId w:val="17"/>
  </w:num>
  <w:num w:numId="24">
    <w:abstractNumId w:val="38"/>
  </w:num>
  <w:num w:numId="25">
    <w:abstractNumId w:val="0"/>
  </w:num>
  <w:num w:numId="26">
    <w:abstractNumId w:val="29"/>
  </w:num>
  <w:num w:numId="27">
    <w:abstractNumId w:val="11"/>
  </w:num>
  <w:num w:numId="28">
    <w:abstractNumId w:val="7"/>
  </w:num>
  <w:num w:numId="29">
    <w:abstractNumId w:val="18"/>
  </w:num>
  <w:num w:numId="30">
    <w:abstractNumId w:val="6"/>
  </w:num>
  <w:num w:numId="31">
    <w:abstractNumId w:val="9"/>
  </w:num>
  <w:num w:numId="32">
    <w:abstractNumId w:val="3"/>
  </w:num>
  <w:num w:numId="33">
    <w:abstractNumId w:val="1"/>
  </w:num>
  <w:num w:numId="34">
    <w:abstractNumId w:val="15"/>
  </w:num>
  <w:num w:numId="35">
    <w:abstractNumId w:val="39"/>
  </w:num>
  <w:num w:numId="36">
    <w:abstractNumId w:val="40"/>
  </w:num>
  <w:num w:numId="37">
    <w:abstractNumId w:val="20"/>
  </w:num>
  <w:num w:numId="38">
    <w:abstractNumId w:val="22"/>
  </w:num>
  <w:num w:numId="39">
    <w:abstractNumId w:val="41"/>
  </w:num>
  <w:num w:numId="40">
    <w:abstractNumId w:val="28"/>
  </w:num>
  <w:num w:numId="41">
    <w:abstractNumId w:val="27"/>
  </w:num>
  <w:num w:numId="42">
    <w:abstractNumId w:val="45"/>
  </w:num>
  <w:num w:numId="43">
    <w:abstractNumId w:val="14"/>
  </w:num>
  <w:num w:numId="44">
    <w:abstractNumId w:val="32"/>
  </w:num>
  <w:num w:numId="45">
    <w:abstractNumId w:val="23"/>
  </w:num>
  <w:num w:numId="46">
    <w:abstractNumId w:val="3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4A"/>
    <w:rsid w:val="0000083A"/>
    <w:rsid w:val="000019B4"/>
    <w:rsid w:val="00006D6A"/>
    <w:rsid w:val="00017CC9"/>
    <w:rsid w:val="00040C52"/>
    <w:rsid w:val="000473A4"/>
    <w:rsid w:val="000673A1"/>
    <w:rsid w:val="0007059C"/>
    <w:rsid w:val="00076BE3"/>
    <w:rsid w:val="00076E36"/>
    <w:rsid w:val="00092A05"/>
    <w:rsid w:val="00092C5A"/>
    <w:rsid w:val="00096AF0"/>
    <w:rsid w:val="00097D66"/>
    <w:rsid w:val="000A7B4A"/>
    <w:rsid w:val="000B35B9"/>
    <w:rsid w:val="000B3D8E"/>
    <w:rsid w:val="000B76E0"/>
    <w:rsid w:val="000D6032"/>
    <w:rsid w:val="000E0D5F"/>
    <w:rsid w:val="000F2B25"/>
    <w:rsid w:val="00102AF5"/>
    <w:rsid w:val="00104ABA"/>
    <w:rsid w:val="00107E57"/>
    <w:rsid w:val="001206D9"/>
    <w:rsid w:val="00121EE8"/>
    <w:rsid w:val="00146531"/>
    <w:rsid w:val="00152BAE"/>
    <w:rsid w:val="00157D54"/>
    <w:rsid w:val="001629E2"/>
    <w:rsid w:val="001928C4"/>
    <w:rsid w:val="001B50D3"/>
    <w:rsid w:val="001C2C76"/>
    <w:rsid w:val="001D1449"/>
    <w:rsid w:val="001D589B"/>
    <w:rsid w:val="001D5A19"/>
    <w:rsid w:val="001E1424"/>
    <w:rsid w:val="001E76F1"/>
    <w:rsid w:val="00213EE1"/>
    <w:rsid w:val="00216D4A"/>
    <w:rsid w:val="0022610D"/>
    <w:rsid w:val="00237138"/>
    <w:rsid w:val="00245351"/>
    <w:rsid w:val="0024632F"/>
    <w:rsid w:val="00254F36"/>
    <w:rsid w:val="00260824"/>
    <w:rsid w:val="002768DF"/>
    <w:rsid w:val="002A58A5"/>
    <w:rsid w:val="002A7BB8"/>
    <w:rsid w:val="002C1724"/>
    <w:rsid w:val="002C55BF"/>
    <w:rsid w:val="002C6075"/>
    <w:rsid w:val="002C7B22"/>
    <w:rsid w:val="002D3E2B"/>
    <w:rsid w:val="002D5E0E"/>
    <w:rsid w:val="002E1C93"/>
    <w:rsid w:val="002E2207"/>
    <w:rsid w:val="00304718"/>
    <w:rsid w:val="00314D80"/>
    <w:rsid w:val="00316E76"/>
    <w:rsid w:val="00321447"/>
    <w:rsid w:val="003314A4"/>
    <w:rsid w:val="0033245C"/>
    <w:rsid w:val="00336526"/>
    <w:rsid w:val="00364B61"/>
    <w:rsid w:val="003702C8"/>
    <w:rsid w:val="00383F75"/>
    <w:rsid w:val="0038628A"/>
    <w:rsid w:val="00390146"/>
    <w:rsid w:val="0039753A"/>
    <w:rsid w:val="00397A24"/>
    <w:rsid w:val="003A2A0A"/>
    <w:rsid w:val="003A6708"/>
    <w:rsid w:val="003B1793"/>
    <w:rsid w:val="003B3941"/>
    <w:rsid w:val="003C51EE"/>
    <w:rsid w:val="003C79CB"/>
    <w:rsid w:val="003D3B71"/>
    <w:rsid w:val="003D5C66"/>
    <w:rsid w:val="003E2357"/>
    <w:rsid w:val="003E564E"/>
    <w:rsid w:val="003F611C"/>
    <w:rsid w:val="00416DCC"/>
    <w:rsid w:val="00430717"/>
    <w:rsid w:val="004416CC"/>
    <w:rsid w:val="00453DFE"/>
    <w:rsid w:val="0045539B"/>
    <w:rsid w:val="00455DAD"/>
    <w:rsid w:val="00456E2E"/>
    <w:rsid w:val="00472440"/>
    <w:rsid w:val="00487F13"/>
    <w:rsid w:val="004A6DE0"/>
    <w:rsid w:val="004B598B"/>
    <w:rsid w:val="004C30AA"/>
    <w:rsid w:val="004E58C7"/>
    <w:rsid w:val="005031E0"/>
    <w:rsid w:val="005068E7"/>
    <w:rsid w:val="00521850"/>
    <w:rsid w:val="005348EE"/>
    <w:rsid w:val="0053745E"/>
    <w:rsid w:val="005413C7"/>
    <w:rsid w:val="00562330"/>
    <w:rsid w:val="00570744"/>
    <w:rsid w:val="0057252D"/>
    <w:rsid w:val="005858A1"/>
    <w:rsid w:val="0059011D"/>
    <w:rsid w:val="00594C3D"/>
    <w:rsid w:val="005A09B6"/>
    <w:rsid w:val="005A33D1"/>
    <w:rsid w:val="005E019C"/>
    <w:rsid w:val="005E2CC9"/>
    <w:rsid w:val="006003F9"/>
    <w:rsid w:val="0060096C"/>
    <w:rsid w:val="00601886"/>
    <w:rsid w:val="00625A75"/>
    <w:rsid w:val="00632B36"/>
    <w:rsid w:val="00636EB0"/>
    <w:rsid w:val="0064580F"/>
    <w:rsid w:val="00666ABB"/>
    <w:rsid w:val="00667239"/>
    <w:rsid w:val="00677C8F"/>
    <w:rsid w:val="00685239"/>
    <w:rsid w:val="00695B35"/>
    <w:rsid w:val="006A3F32"/>
    <w:rsid w:val="006A5F52"/>
    <w:rsid w:val="006B1240"/>
    <w:rsid w:val="006D18C3"/>
    <w:rsid w:val="006D2C30"/>
    <w:rsid w:val="006E6863"/>
    <w:rsid w:val="006E761C"/>
    <w:rsid w:val="006E7EC1"/>
    <w:rsid w:val="006F57C8"/>
    <w:rsid w:val="006F6FB7"/>
    <w:rsid w:val="007003F5"/>
    <w:rsid w:val="00704AE4"/>
    <w:rsid w:val="00707501"/>
    <w:rsid w:val="00715629"/>
    <w:rsid w:val="00717232"/>
    <w:rsid w:val="007329BF"/>
    <w:rsid w:val="00737B5D"/>
    <w:rsid w:val="00747A13"/>
    <w:rsid w:val="00756EFA"/>
    <w:rsid w:val="00763534"/>
    <w:rsid w:val="0077267C"/>
    <w:rsid w:val="0079551E"/>
    <w:rsid w:val="007A27AD"/>
    <w:rsid w:val="007A57E4"/>
    <w:rsid w:val="007B06FA"/>
    <w:rsid w:val="008169CA"/>
    <w:rsid w:val="00820AE5"/>
    <w:rsid w:val="008538FA"/>
    <w:rsid w:val="00854E58"/>
    <w:rsid w:val="008756D3"/>
    <w:rsid w:val="008804D8"/>
    <w:rsid w:val="00894F0A"/>
    <w:rsid w:val="00896B49"/>
    <w:rsid w:val="008B09E3"/>
    <w:rsid w:val="008B412B"/>
    <w:rsid w:val="008E3A7F"/>
    <w:rsid w:val="008E6FE6"/>
    <w:rsid w:val="008F2720"/>
    <w:rsid w:val="008F36FF"/>
    <w:rsid w:val="008F65B0"/>
    <w:rsid w:val="009131B1"/>
    <w:rsid w:val="009178D6"/>
    <w:rsid w:val="00923201"/>
    <w:rsid w:val="00924323"/>
    <w:rsid w:val="00925860"/>
    <w:rsid w:val="00926888"/>
    <w:rsid w:val="009352E7"/>
    <w:rsid w:val="00935ED2"/>
    <w:rsid w:val="009600C6"/>
    <w:rsid w:val="00960F02"/>
    <w:rsid w:val="00963E50"/>
    <w:rsid w:val="009703AA"/>
    <w:rsid w:val="0097082E"/>
    <w:rsid w:val="00970AB5"/>
    <w:rsid w:val="0097764A"/>
    <w:rsid w:val="00983092"/>
    <w:rsid w:val="00992D39"/>
    <w:rsid w:val="009942E3"/>
    <w:rsid w:val="00995B77"/>
    <w:rsid w:val="009A78CB"/>
    <w:rsid w:val="009B4135"/>
    <w:rsid w:val="009C0884"/>
    <w:rsid w:val="009C6087"/>
    <w:rsid w:val="009C6C6F"/>
    <w:rsid w:val="009F1906"/>
    <w:rsid w:val="00A00895"/>
    <w:rsid w:val="00A168D3"/>
    <w:rsid w:val="00A305FD"/>
    <w:rsid w:val="00A35B01"/>
    <w:rsid w:val="00A46D19"/>
    <w:rsid w:val="00A953A8"/>
    <w:rsid w:val="00AA0346"/>
    <w:rsid w:val="00AB0C10"/>
    <w:rsid w:val="00AC1786"/>
    <w:rsid w:val="00AF4E65"/>
    <w:rsid w:val="00AF5037"/>
    <w:rsid w:val="00AF5F81"/>
    <w:rsid w:val="00B10597"/>
    <w:rsid w:val="00B15045"/>
    <w:rsid w:val="00B27728"/>
    <w:rsid w:val="00B32A32"/>
    <w:rsid w:val="00B40E27"/>
    <w:rsid w:val="00B447E0"/>
    <w:rsid w:val="00B5023A"/>
    <w:rsid w:val="00B625B1"/>
    <w:rsid w:val="00B860BC"/>
    <w:rsid w:val="00BA27AC"/>
    <w:rsid w:val="00BC75A3"/>
    <w:rsid w:val="00BE13BD"/>
    <w:rsid w:val="00BE4A64"/>
    <w:rsid w:val="00C02E37"/>
    <w:rsid w:val="00C04CB4"/>
    <w:rsid w:val="00C06339"/>
    <w:rsid w:val="00C12921"/>
    <w:rsid w:val="00C20395"/>
    <w:rsid w:val="00C268D8"/>
    <w:rsid w:val="00C3357F"/>
    <w:rsid w:val="00C364E8"/>
    <w:rsid w:val="00C67548"/>
    <w:rsid w:val="00C70802"/>
    <w:rsid w:val="00C75B47"/>
    <w:rsid w:val="00C7743A"/>
    <w:rsid w:val="00C96A1A"/>
    <w:rsid w:val="00CA13B7"/>
    <w:rsid w:val="00CB53BC"/>
    <w:rsid w:val="00CB73F2"/>
    <w:rsid w:val="00CC06AE"/>
    <w:rsid w:val="00CC6787"/>
    <w:rsid w:val="00CD2152"/>
    <w:rsid w:val="00CE0AD8"/>
    <w:rsid w:val="00CF016C"/>
    <w:rsid w:val="00CF12B2"/>
    <w:rsid w:val="00CF36F8"/>
    <w:rsid w:val="00D02328"/>
    <w:rsid w:val="00D150F3"/>
    <w:rsid w:val="00D243FE"/>
    <w:rsid w:val="00D304E1"/>
    <w:rsid w:val="00D32990"/>
    <w:rsid w:val="00D40B0A"/>
    <w:rsid w:val="00D741B8"/>
    <w:rsid w:val="00D82B52"/>
    <w:rsid w:val="00D863D9"/>
    <w:rsid w:val="00D9597E"/>
    <w:rsid w:val="00D960EC"/>
    <w:rsid w:val="00DA0CA6"/>
    <w:rsid w:val="00DB3744"/>
    <w:rsid w:val="00DB645E"/>
    <w:rsid w:val="00DC3053"/>
    <w:rsid w:val="00DE04B9"/>
    <w:rsid w:val="00DE78F1"/>
    <w:rsid w:val="00DF097D"/>
    <w:rsid w:val="00DF522B"/>
    <w:rsid w:val="00E049ED"/>
    <w:rsid w:val="00E05C94"/>
    <w:rsid w:val="00E0726C"/>
    <w:rsid w:val="00E12903"/>
    <w:rsid w:val="00E22435"/>
    <w:rsid w:val="00E25BF9"/>
    <w:rsid w:val="00E443E3"/>
    <w:rsid w:val="00E81C8F"/>
    <w:rsid w:val="00EA7827"/>
    <w:rsid w:val="00EC16DA"/>
    <w:rsid w:val="00EC5D40"/>
    <w:rsid w:val="00ED4D48"/>
    <w:rsid w:val="00F12C0A"/>
    <w:rsid w:val="00F20D45"/>
    <w:rsid w:val="00F24104"/>
    <w:rsid w:val="00F306D0"/>
    <w:rsid w:val="00F42942"/>
    <w:rsid w:val="00F42DE8"/>
    <w:rsid w:val="00F53374"/>
    <w:rsid w:val="00F5662B"/>
    <w:rsid w:val="00F57380"/>
    <w:rsid w:val="00F72827"/>
    <w:rsid w:val="00F81EAE"/>
    <w:rsid w:val="00F8378E"/>
    <w:rsid w:val="00F9716C"/>
    <w:rsid w:val="00F97F16"/>
    <w:rsid w:val="00FA33AF"/>
    <w:rsid w:val="00FA694F"/>
    <w:rsid w:val="00FD3FBE"/>
    <w:rsid w:val="00FF18FB"/>
    <w:rsid w:val="00FF6B05"/>
    <w:rsid w:val="00FF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75D00"/>
  <w15:docId w15:val="{82156679-65D5-4E5D-9E3B-98AB43C8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4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B4A"/>
    <w:rPr>
      <w:sz w:val="24"/>
    </w:rPr>
  </w:style>
  <w:style w:type="table" w:styleId="TableGrid">
    <w:name w:val="Table Grid"/>
    <w:basedOn w:val="TableNormal"/>
    <w:uiPriority w:val="59"/>
    <w:rsid w:val="000A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A32"/>
    <w:rPr>
      <w:rFonts w:ascii="Tahoma" w:hAnsi="Tahoma" w:cs="Tahoma"/>
      <w:sz w:val="16"/>
      <w:szCs w:val="16"/>
    </w:rPr>
  </w:style>
  <w:style w:type="character" w:customStyle="1" w:styleId="BalloonTextChar">
    <w:name w:val="Balloon Text Char"/>
    <w:basedOn w:val="DefaultParagraphFont"/>
    <w:link w:val="BalloonText"/>
    <w:uiPriority w:val="99"/>
    <w:semiHidden/>
    <w:rsid w:val="00B32A32"/>
    <w:rPr>
      <w:rFonts w:ascii="Tahoma" w:hAnsi="Tahoma" w:cs="Tahoma"/>
      <w:sz w:val="16"/>
      <w:szCs w:val="16"/>
    </w:rPr>
  </w:style>
  <w:style w:type="paragraph" w:customStyle="1" w:styleId="s3">
    <w:name w:val="s3"/>
    <w:basedOn w:val="Normal"/>
    <w:rsid w:val="009352E7"/>
    <w:pPr>
      <w:spacing w:before="100" w:beforeAutospacing="1" w:after="100" w:afterAutospacing="1"/>
    </w:pPr>
    <w:rPr>
      <w:rFonts w:ascii="Calibri" w:hAnsi="Calibri" w:cs="Calibri"/>
      <w:sz w:val="22"/>
      <w:lang w:eastAsia="en-GB"/>
    </w:rPr>
  </w:style>
  <w:style w:type="paragraph" w:styleId="ListParagraph">
    <w:name w:val="List Paragraph"/>
    <w:basedOn w:val="Normal"/>
    <w:uiPriority w:val="34"/>
    <w:qFormat/>
    <w:rsid w:val="00B625B1"/>
    <w:pPr>
      <w:ind w:left="720"/>
      <w:contextualSpacing/>
    </w:pPr>
  </w:style>
  <w:style w:type="character" w:styleId="Hyperlink">
    <w:name w:val="Hyperlink"/>
    <w:basedOn w:val="DefaultParagraphFont"/>
    <w:uiPriority w:val="99"/>
    <w:unhideWhenUsed/>
    <w:rsid w:val="004B598B"/>
    <w:rPr>
      <w:color w:val="0000FF" w:themeColor="hyperlink"/>
      <w:u w:val="single"/>
    </w:rPr>
  </w:style>
  <w:style w:type="character" w:styleId="UnresolvedMention">
    <w:name w:val="Unresolved Mention"/>
    <w:basedOn w:val="DefaultParagraphFont"/>
    <w:uiPriority w:val="99"/>
    <w:semiHidden/>
    <w:unhideWhenUsed/>
    <w:rsid w:val="004B598B"/>
    <w:rPr>
      <w:color w:val="605E5C"/>
      <w:shd w:val="clear" w:color="auto" w:fill="E1DFDD"/>
    </w:rPr>
  </w:style>
  <w:style w:type="paragraph" w:styleId="Header">
    <w:name w:val="header"/>
    <w:basedOn w:val="Normal"/>
    <w:link w:val="HeaderChar"/>
    <w:uiPriority w:val="99"/>
    <w:unhideWhenUsed/>
    <w:rsid w:val="0022610D"/>
    <w:pPr>
      <w:tabs>
        <w:tab w:val="center" w:pos="4513"/>
        <w:tab w:val="right" w:pos="9026"/>
      </w:tabs>
    </w:pPr>
  </w:style>
  <w:style w:type="character" w:customStyle="1" w:styleId="HeaderChar">
    <w:name w:val="Header Char"/>
    <w:basedOn w:val="DefaultParagraphFont"/>
    <w:link w:val="Header"/>
    <w:uiPriority w:val="99"/>
    <w:rsid w:val="0022610D"/>
    <w:rPr>
      <w:sz w:val="24"/>
    </w:rPr>
  </w:style>
  <w:style w:type="paragraph" w:styleId="Footer">
    <w:name w:val="footer"/>
    <w:basedOn w:val="Normal"/>
    <w:link w:val="FooterChar"/>
    <w:uiPriority w:val="99"/>
    <w:unhideWhenUsed/>
    <w:rsid w:val="0022610D"/>
    <w:pPr>
      <w:tabs>
        <w:tab w:val="center" w:pos="4513"/>
        <w:tab w:val="right" w:pos="9026"/>
      </w:tabs>
    </w:pPr>
  </w:style>
  <w:style w:type="character" w:customStyle="1" w:styleId="FooterChar">
    <w:name w:val="Footer Char"/>
    <w:basedOn w:val="DefaultParagraphFont"/>
    <w:link w:val="Footer"/>
    <w:uiPriority w:val="99"/>
    <w:rsid w:val="0022610D"/>
    <w:rPr>
      <w:sz w:val="24"/>
    </w:rPr>
  </w:style>
  <w:style w:type="character" w:styleId="Emphasis">
    <w:name w:val="Emphasis"/>
    <w:basedOn w:val="DefaultParagraphFont"/>
    <w:uiPriority w:val="20"/>
    <w:qFormat/>
    <w:rsid w:val="000F2B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588491">
      <w:bodyDiv w:val="1"/>
      <w:marLeft w:val="0"/>
      <w:marRight w:val="0"/>
      <w:marTop w:val="0"/>
      <w:marBottom w:val="0"/>
      <w:divBdr>
        <w:top w:val="none" w:sz="0" w:space="0" w:color="auto"/>
        <w:left w:val="none" w:sz="0" w:space="0" w:color="auto"/>
        <w:bottom w:val="none" w:sz="0" w:space="0" w:color="auto"/>
        <w:right w:val="none" w:sz="0" w:space="0" w:color="auto"/>
      </w:divBdr>
    </w:div>
    <w:div w:id="693533153">
      <w:bodyDiv w:val="1"/>
      <w:marLeft w:val="0"/>
      <w:marRight w:val="0"/>
      <w:marTop w:val="0"/>
      <w:marBottom w:val="0"/>
      <w:divBdr>
        <w:top w:val="none" w:sz="0" w:space="0" w:color="auto"/>
        <w:left w:val="none" w:sz="0" w:space="0" w:color="auto"/>
        <w:bottom w:val="none" w:sz="0" w:space="0" w:color="auto"/>
        <w:right w:val="none" w:sz="0" w:space="0" w:color="auto"/>
      </w:divBdr>
    </w:div>
    <w:div w:id="696928406">
      <w:bodyDiv w:val="1"/>
      <w:marLeft w:val="0"/>
      <w:marRight w:val="0"/>
      <w:marTop w:val="0"/>
      <w:marBottom w:val="0"/>
      <w:divBdr>
        <w:top w:val="none" w:sz="0" w:space="0" w:color="auto"/>
        <w:left w:val="none" w:sz="0" w:space="0" w:color="auto"/>
        <w:bottom w:val="none" w:sz="0" w:space="0" w:color="auto"/>
        <w:right w:val="none" w:sz="0" w:space="0" w:color="auto"/>
      </w:divBdr>
    </w:div>
    <w:div w:id="861625496">
      <w:bodyDiv w:val="1"/>
      <w:marLeft w:val="0"/>
      <w:marRight w:val="0"/>
      <w:marTop w:val="0"/>
      <w:marBottom w:val="0"/>
      <w:divBdr>
        <w:top w:val="none" w:sz="0" w:space="0" w:color="auto"/>
        <w:left w:val="none" w:sz="0" w:space="0" w:color="auto"/>
        <w:bottom w:val="none" w:sz="0" w:space="0" w:color="auto"/>
        <w:right w:val="none" w:sz="0" w:space="0" w:color="auto"/>
      </w:divBdr>
    </w:div>
    <w:div w:id="1196432583">
      <w:bodyDiv w:val="1"/>
      <w:marLeft w:val="0"/>
      <w:marRight w:val="0"/>
      <w:marTop w:val="0"/>
      <w:marBottom w:val="0"/>
      <w:divBdr>
        <w:top w:val="none" w:sz="0" w:space="0" w:color="auto"/>
        <w:left w:val="none" w:sz="0" w:space="0" w:color="auto"/>
        <w:bottom w:val="none" w:sz="0" w:space="0" w:color="auto"/>
        <w:right w:val="none" w:sz="0" w:space="0" w:color="auto"/>
      </w:divBdr>
    </w:div>
    <w:div w:id="1201631291">
      <w:bodyDiv w:val="1"/>
      <w:marLeft w:val="0"/>
      <w:marRight w:val="0"/>
      <w:marTop w:val="0"/>
      <w:marBottom w:val="0"/>
      <w:divBdr>
        <w:top w:val="none" w:sz="0" w:space="0" w:color="auto"/>
        <w:left w:val="none" w:sz="0" w:space="0" w:color="auto"/>
        <w:bottom w:val="none" w:sz="0" w:space="0" w:color="auto"/>
        <w:right w:val="none" w:sz="0" w:space="0" w:color="auto"/>
      </w:divBdr>
    </w:div>
    <w:div w:id="1527987388">
      <w:bodyDiv w:val="1"/>
      <w:marLeft w:val="0"/>
      <w:marRight w:val="0"/>
      <w:marTop w:val="0"/>
      <w:marBottom w:val="0"/>
      <w:divBdr>
        <w:top w:val="none" w:sz="0" w:space="0" w:color="auto"/>
        <w:left w:val="none" w:sz="0" w:space="0" w:color="auto"/>
        <w:bottom w:val="none" w:sz="0" w:space="0" w:color="auto"/>
        <w:right w:val="none" w:sz="0" w:space="0" w:color="auto"/>
      </w:divBdr>
    </w:div>
    <w:div w:id="1941912331">
      <w:bodyDiv w:val="1"/>
      <w:marLeft w:val="0"/>
      <w:marRight w:val="0"/>
      <w:marTop w:val="0"/>
      <w:marBottom w:val="0"/>
      <w:divBdr>
        <w:top w:val="none" w:sz="0" w:space="0" w:color="auto"/>
        <w:left w:val="none" w:sz="0" w:space="0" w:color="auto"/>
        <w:bottom w:val="none" w:sz="0" w:space="0" w:color="auto"/>
        <w:right w:val="none" w:sz="0" w:space="0" w:color="auto"/>
      </w:divBdr>
    </w:div>
    <w:div w:id="2036301530">
      <w:bodyDiv w:val="1"/>
      <w:marLeft w:val="0"/>
      <w:marRight w:val="0"/>
      <w:marTop w:val="0"/>
      <w:marBottom w:val="0"/>
      <w:divBdr>
        <w:top w:val="none" w:sz="0" w:space="0" w:color="auto"/>
        <w:left w:val="none" w:sz="0" w:space="0" w:color="auto"/>
        <w:bottom w:val="none" w:sz="0" w:space="0" w:color="auto"/>
        <w:right w:val="none" w:sz="0" w:space="0" w:color="auto"/>
      </w:divBdr>
    </w:div>
    <w:div w:id="20738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6A5BB-CEDA-4826-AE73-927810D0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c:creator>
  <cp:lastModifiedBy>Caroline Purdy</cp:lastModifiedBy>
  <cp:revision>8</cp:revision>
  <cp:lastPrinted>2020-07-07T16:12:00Z</cp:lastPrinted>
  <dcterms:created xsi:type="dcterms:W3CDTF">2021-01-18T10:41:00Z</dcterms:created>
  <dcterms:modified xsi:type="dcterms:W3CDTF">2021-01-18T13:35:00Z</dcterms:modified>
</cp:coreProperties>
</file>